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0B1" w:rsidRPr="004A30B1" w:rsidRDefault="004A30B1" w:rsidP="00A853C4">
      <w:pPr>
        <w:tabs>
          <w:tab w:val="left" w:pos="2160"/>
        </w:tabs>
        <w:ind w:left="720" w:firstLine="720"/>
        <w:jc w:val="center"/>
        <w:rPr>
          <w:rFonts w:ascii="Arial" w:hAnsi="Arial" w:cs="Arial"/>
          <w:b/>
        </w:rPr>
      </w:pPr>
      <w:r w:rsidRPr="004A30B1">
        <w:rPr>
          <w:rFonts w:ascii="Arial" w:hAnsi="Arial" w:cs="Arial"/>
          <w:b/>
        </w:rPr>
        <w:t>BLOOD BANK OF ALASKA POSITION DESCRIPTION</w:t>
      </w:r>
    </w:p>
    <w:p w:rsidR="004A30B1" w:rsidRPr="004A30B1" w:rsidRDefault="004A30B1" w:rsidP="004A30B1">
      <w:pPr>
        <w:rPr>
          <w:b/>
          <w:sz w:val="20"/>
          <w:szCs w:val="20"/>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4A30B1" w:rsidRPr="004A30B1" w:rsidTr="00F70768">
        <w:tc>
          <w:tcPr>
            <w:tcW w:w="10620" w:type="dxa"/>
          </w:tcPr>
          <w:p w:rsidR="004A30B1" w:rsidRPr="00575720" w:rsidRDefault="004A30B1" w:rsidP="004A30B1">
            <w:pPr>
              <w:rPr>
                <w:b/>
                <w:sz w:val="22"/>
                <w:szCs w:val="22"/>
              </w:rPr>
            </w:pPr>
            <w:r w:rsidRPr="00575720">
              <w:rPr>
                <w:b/>
                <w:sz w:val="22"/>
                <w:szCs w:val="22"/>
              </w:rPr>
              <w:t xml:space="preserve">Position Title: </w:t>
            </w:r>
            <w:r w:rsidRPr="00575720">
              <w:rPr>
                <w:sz w:val="22"/>
                <w:szCs w:val="22"/>
              </w:rPr>
              <w:t xml:space="preserve">              Community Blood Drive Coordinator</w:t>
            </w:r>
          </w:p>
        </w:tc>
      </w:tr>
      <w:tr w:rsidR="004A30B1" w:rsidRPr="004A30B1" w:rsidTr="00F70768">
        <w:tc>
          <w:tcPr>
            <w:tcW w:w="10620" w:type="dxa"/>
          </w:tcPr>
          <w:p w:rsidR="004A30B1" w:rsidRPr="00575720" w:rsidRDefault="004A30B1" w:rsidP="004A30B1">
            <w:pPr>
              <w:rPr>
                <w:b/>
                <w:sz w:val="22"/>
                <w:szCs w:val="22"/>
              </w:rPr>
            </w:pPr>
            <w:r w:rsidRPr="00575720">
              <w:rPr>
                <w:b/>
                <w:sz w:val="22"/>
                <w:szCs w:val="22"/>
              </w:rPr>
              <w:t xml:space="preserve">Department:                 </w:t>
            </w:r>
            <w:r w:rsidRPr="00575720">
              <w:rPr>
                <w:sz w:val="22"/>
                <w:szCs w:val="22"/>
              </w:rPr>
              <w:t>Donor Recruitment/Collections</w:t>
            </w:r>
          </w:p>
        </w:tc>
      </w:tr>
      <w:tr w:rsidR="004A30B1" w:rsidRPr="004A30B1" w:rsidTr="00F70768">
        <w:tc>
          <w:tcPr>
            <w:tcW w:w="10620" w:type="dxa"/>
          </w:tcPr>
          <w:p w:rsidR="004A30B1" w:rsidRPr="00575720" w:rsidRDefault="004A30B1" w:rsidP="004A30B1">
            <w:pPr>
              <w:rPr>
                <w:b/>
                <w:sz w:val="22"/>
                <w:szCs w:val="22"/>
              </w:rPr>
            </w:pPr>
            <w:r w:rsidRPr="00575720">
              <w:rPr>
                <w:b/>
                <w:sz w:val="22"/>
                <w:szCs w:val="22"/>
              </w:rPr>
              <w:t xml:space="preserve">Reports To:                   </w:t>
            </w:r>
            <w:r w:rsidRPr="00575720">
              <w:rPr>
                <w:sz w:val="22"/>
                <w:szCs w:val="22"/>
              </w:rPr>
              <w:t>Director of Collections</w:t>
            </w:r>
          </w:p>
        </w:tc>
      </w:tr>
      <w:tr w:rsidR="004A30B1" w:rsidRPr="004A30B1" w:rsidTr="00F70768">
        <w:tc>
          <w:tcPr>
            <w:tcW w:w="10620" w:type="dxa"/>
          </w:tcPr>
          <w:p w:rsidR="004A30B1" w:rsidRPr="00575720" w:rsidRDefault="004A30B1" w:rsidP="004A30B1">
            <w:pPr>
              <w:rPr>
                <w:b/>
                <w:sz w:val="22"/>
                <w:szCs w:val="22"/>
              </w:rPr>
            </w:pPr>
            <w:r w:rsidRPr="00575720">
              <w:rPr>
                <w:b/>
                <w:sz w:val="22"/>
                <w:szCs w:val="22"/>
              </w:rPr>
              <w:t xml:space="preserve">Position(s) Supervised: </w:t>
            </w:r>
            <w:r w:rsidRPr="00575720">
              <w:rPr>
                <w:sz w:val="22"/>
                <w:szCs w:val="22"/>
              </w:rPr>
              <w:t>None</w:t>
            </w:r>
            <w:r w:rsidRPr="00575720">
              <w:rPr>
                <w:b/>
                <w:sz w:val="22"/>
                <w:szCs w:val="22"/>
              </w:rPr>
              <w:t xml:space="preserve">                                      </w:t>
            </w:r>
          </w:p>
        </w:tc>
      </w:tr>
    </w:tbl>
    <w:p w:rsidR="004A30B1" w:rsidRPr="004A30B1" w:rsidRDefault="004A30B1" w:rsidP="004A30B1">
      <w:pPr>
        <w:rPr>
          <w:b/>
          <w:sz w:val="20"/>
          <w:szCs w:val="20"/>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4A30B1" w:rsidRPr="004A30B1" w:rsidTr="00F70768">
        <w:tc>
          <w:tcPr>
            <w:tcW w:w="10620" w:type="dxa"/>
          </w:tcPr>
          <w:p w:rsidR="004A30B1" w:rsidRPr="004A30B1" w:rsidRDefault="004A30B1" w:rsidP="00A853C4">
            <w:pPr>
              <w:jc w:val="center"/>
              <w:rPr>
                <w:b/>
                <w:sz w:val="22"/>
                <w:szCs w:val="22"/>
              </w:rPr>
            </w:pPr>
            <w:r w:rsidRPr="004A30B1">
              <w:rPr>
                <w:b/>
                <w:sz w:val="22"/>
                <w:szCs w:val="22"/>
              </w:rPr>
              <w:t>POSITION SUMMARY</w:t>
            </w:r>
          </w:p>
        </w:tc>
      </w:tr>
      <w:tr w:rsidR="004A30B1" w:rsidRPr="004A30B1" w:rsidTr="00F70768">
        <w:tc>
          <w:tcPr>
            <w:tcW w:w="10620" w:type="dxa"/>
          </w:tcPr>
          <w:p w:rsidR="004A30B1" w:rsidRPr="004A30B1" w:rsidRDefault="004A30B1" w:rsidP="004A30B1">
            <w:pPr>
              <w:rPr>
                <w:sz w:val="22"/>
                <w:szCs w:val="22"/>
              </w:rPr>
            </w:pPr>
            <w:r w:rsidRPr="004A30B1">
              <w:rPr>
                <w:sz w:val="22"/>
                <w:szCs w:val="22"/>
              </w:rPr>
              <w:t>The Community Blood Drive Coordinator is responsible for organization and coordination of community blood drives at the local and state-wide le</w:t>
            </w:r>
            <w:bookmarkStart w:id="0" w:name="_GoBack"/>
            <w:bookmarkEnd w:id="0"/>
            <w:r w:rsidRPr="004A30B1">
              <w:rPr>
                <w:sz w:val="22"/>
                <w:szCs w:val="22"/>
              </w:rPr>
              <w:t xml:space="preserve">vel with organizations in accordance with Blood Bank of </w:t>
            </w:r>
            <w:smartTag w:uri="urn:schemas-microsoft-com:office:smarttags" w:element="State">
              <w:smartTag w:uri="urn:schemas-microsoft-com:office:smarttags" w:element="place">
                <w:r w:rsidRPr="004A30B1">
                  <w:rPr>
                    <w:sz w:val="22"/>
                    <w:szCs w:val="22"/>
                  </w:rPr>
                  <w:t>Alaska</w:t>
                </w:r>
              </w:smartTag>
            </w:smartTag>
            <w:r w:rsidRPr="004A30B1">
              <w:rPr>
                <w:sz w:val="22"/>
                <w:szCs w:val="22"/>
              </w:rPr>
              <w:t xml:space="preserve"> policies, regulations of the State of </w:t>
            </w:r>
            <w:smartTag w:uri="urn:schemas-microsoft-com:office:smarttags" w:element="State">
              <w:smartTag w:uri="urn:schemas-microsoft-com:office:smarttags" w:element="place">
                <w:r w:rsidRPr="004A30B1">
                  <w:rPr>
                    <w:sz w:val="22"/>
                    <w:szCs w:val="22"/>
                  </w:rPr>
                  <w:t>Alaska</w:t>
                </w:r>
              </w:smartTag>
            </w:smartTag>
            <w:r w:rsidRPr="004A30B1">
              <w:rPr>
                <w:sz w:val="22"/>
                <w:szCs w:val="22"/>
              </w:rPr>
              <w:t>, other accreditation and regulatory agencies such as AABB and FDA, and sound business practices.</w:t>
            </w:r>
          </w:p>
        </w:tc>
      </w:tr>
    </w:tbl>
    <w:p w:rsidR="004A30B1" w:rsidRPr="004A30B1" w:rsidRDefault="004A30B1" w:rsidP="004A30B1">
      <w:pPr>
        <w:ind w:right="-360"/>
        <w:rPr>
          <w:b/>
          <w:sz w:val="20"/>
          <w:szCs w:val="20"/>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4A30B1" w:rsidRPr="004A30B1" w:rsidTr="00F70768">
        <w:tc>
          <w:tcPr>
            <w:tcW w:w="10620" w:type="dxa"/>
          </w:tcPr>
          <w:p w:rsidR="004A30B1" w:rsidRPr="004A30B1" w:rsidRDefault="004A30B1" w:rsidP="004A30B1">
            <w:pPr>
              <w:rPr>
                <w:b/>
                <w:sz w:val="20"/>
                <w:szCs w:val="20"/>
              </w:rPr>
            </w:pPr>
            <w:r w:rsidRPr="004A30B1">
              <w:rPr>
                <w:b/>
                <w:sz w:val="20"/>
                <w:szCs w:val="20"/>
              </w:rPr>
              <w:t>ESSENTIAL DUTIES AND RESPONSIBILITIES include the following. Other duties may be assigned.</w:t>
            </w:r>
          </w:p>
        </w:tc>
      </w:tr>
      <w:tr w:rsidR="004A30B1" w:rsidRPr="004A30B1" w:rsidTr="00F70768">
        <w:tc>
          <w:tcPr>
            <w:tcW w:w="10620" w:type="dxa"/>
          </w:tcPr>
          <w:p w:rsidR="004A30B1" w:rsidRPr="004A30B1" w:rsidRDefault="004A30B1" w:rsidP="004A30B1">
            <w:pPr>
              <w:numPr>
                <w:ilvl w:val="0"/>
                <w:numId w:val="1"/>
              </w:numPr>
              <w:rPr>
                <w:sz w:val="22"/>
                <w:szCs w:val="22"/>
              </w:rPr>
            </w:pPr>
            <w:r w:rsidRPr="004A30B1">
              <w:rPr>
                <w:sz w:val="22"/>
                <w:szCs w:val="22"/>
              </w:rPr>
              <w:t xml:space="preserve">Schedules and coordinates off-site blood drives at local or state-wide organizations. Works with Donor Recruitment Manager, Director of Collection Operations or designee to determine needed inventory levels to maintain adequate supplies to customer hospitals. Ensures high level of customer service to hosting organization and donors. </w:t>
            </w:r>
          </w:p>
          <w:p w:rsidR="004A30B1" w:rsidRPr="004A30B1" w:rsidRDefault="004A30B1" w:rsidP="004A30B1">
            <w:pPr>
              <w:numPr>
                <w:ilvl w:val="0"/>
                <w:numId w:val="1"/>
              </w:numPr>
              <w:rPr>
                <w:sz w:val="22"/>
                <w:szCs w:val="22"/>
              </w:rPr>
            </w:pPr>
            <w:r w:rsidRPr="004A30B1">
              <w:rPr>
                <w:sz w:val="22"/>
                <w:szCs w:val="22"/>
              </w:rPr>
              <w:t xml:space="preserve">Develop positive relationships between Blood Bank of </w:t>
            </w:r>
            <w:smartTag w:uri="urn:schemas-microsoft-com:office:smarttags" w:element="State">
              <w:smartTag w:uri="urn:schemas-microsoft-com:office:smarttags" w:element="place">
                <w:r w:rsidRPr="004A30B1">
                  <w:rPr>
                    <w:sz w:val="22"/>
                    <w:szCs w:val="22"/>
                  </w:rPr>
                  <w:t>Alaska</w:t>
                </w:r>
              </w:smartTag>
            </w:smartTag>
            <w:r w:rsidRPr="004A30B1">
              <w:rPr>
                <w:sz w:val="22"/>
                <w:szCs w:val="22"/>
              </w:rPr>
              <w:t xml:space="preserve"> and hosting organizations. </w:t>
            </w:r>
          </w:p>
          <w:p w:rsidR="004A30B1" w:rsidRPr="004A30B1" w:rsidRDefault="004A30B1" w:rsidP="004A30B1">
            <w:pPr>
              <w:numPr>
                <w:ilvl w:val="0"/>
                <w:numId w:val="1"/>
              </w:numPr>
              <w:rPr>
                <w:sz w:val="22"/>
                <w:szCs w:val="22"/>
              </w:rPr>
            </w:pPr>
            <w:r w:rsidRPr="004A30B1">
              <w:rPr>
                <w:sz w:val="22"/>
                <w:szCs w:val="22"/>
              </w:rPr>
              <w:t xml:space="preserve">Develop new accounts throughout the local and state-wide community. </w:t>
            </w:r>
          </w:p>
          <w:p w:rsidR="004A30B1" w:rsidRPr="004A30B1" w:rsidRDefault="004A30B1" w:rsidP="004A30B1">
            <w:pPr>
              <w:numPr>
                <w:ilvl w:val="0"/>
                <w:numId w:val="1"/>
              </w:numPr>
              <w:rPr>
                <w:sz w:val="22"/>
                <w:szCs w:val="22"/>
              </w:rPr>
            </w:pPr>
            <w:r w:rsidRPr="004A30B1">
              <w:rPr>
                <w:sz w:val="22"/>
                <w:szCs w:val="22"/>
              </w:rPr>
              <w:t>Assist with off-site blood drives, i.e., computer registration and other technical duties as trained and competent to perform.</w:t>
            </w:r>
          </w:p>
          <w:p w:rsidR="004A30B1" w:rsidRPr="004A30B1" w:rsidRDefault="004A30B1" w:rsidP="004A30B1">
            <w:pPr>
              <w:numPr>
                <w:ilvl w:val="0"/>
                <w:numId w:val="1"/>
              </w:numPr>
              <w:rPr>
                <w:sz w:val="22"/>
                <w:szCs w:val="22"/>
              </w:rPr>
            </w:pPr>
            <w:r w:rsidRPr="004A30B1">
              <w:rPr>
                <w:sz w:val="22"/>
                <w:szCs w:val="22"/>
              </w:rPr>
              <w:t xml:space="preserve">Perform on-site inspections of potential blood drive locations to assure compliance with all regulatory requirements; assist the volunteer site coordinator by providing recruitment materials, posters, sign-up sheets, and other information needed to conduct a blood drive. </w:t>
            </w:r>
          </w:p>
          <w:p w:rsidR="004A30B1" w:rsidRPr="004A30B1" w:rsidRDefault="004A30B1" w:rsidP="004A30B1">
            <w:pPr>
              <w:numPr>
                <w:ilvl w:val="0"/>
                <w:numId w:val="1"/>
              </w:numPr>
              <w:rPr>
                <w:sz w:val="22"/>
                <w:szCs w:val="22"/>
              </w:rPr>
            </w:pPr>
            <w:r w:rsidRPr="004A30B1">
              <w:rPr>
                <w:sz w:val="22"/>
                <w:szCs w:val="22"/>
              </w:rPr>
              <w:t xml:space="preserve">Maintains oversight of or coordinates with appropriate designee the transportation of mobile blood equipment, supplies, blood products, and staff, both to and from the off-site location.  Assist with transportation or coordination of such as needed.  </w:t>
            </w:r>
          </w:p>
          <w:p w:rsidR="004A30B1" w:rsidRPr="004A30B1" w:rsidRDefault="004A30B1" w:rsidP="004A30B1">
            <w:pPr>
              <w:numPr>
                <w:ilvl w:val="0"/>
                <w:numId w:val="1"/>
              </w:numPr>
              <w:rPr>
                <w:sz w:val="22"/>
                <w:szCs w:val="22"/>
              </w:rPr>
            </w:pPr>
            <w:r w:rsidRPr="004A30B1">
              <w:rPr>
                <w:sz w:val="22"/>
                <w:szCs w:val="22"/>
              </w:rPr>
              <w:t>Ensures high level of communication with Component Supervisor regarding blood product transportation to main location from off-site blood drives, particularly in regards to scheduling needs for product processing staff.</w:t>
            </w:r>
          </w:p>
          <w:p w:rsidR="004A30B1" w:rsidRPr="004A30B1" w:rsidRDefault="004A30B1" w:rsidP="004A30B1">
            <w:pPr>
              <w:numPr>
                <w:ilvl w:val="0"/>
                <w:numId w:val="1"/>
              </w:numPr>
              <w:rPr>
                <w:sz w:val="22"/>
                <w:szCs w:val="22"/>
              </w:rPr>
            </w:pPr>
            <w:r w:rsidRPr="004A30B1">
              <w:rPr>
                <w:sz w:val="22"/>
                <w:szCs w:val="22"/>
              </w:rPr>
              <w:t>Ensures key drive information is delivered to mobile teams in a timely manner.</w:t>
            </w:r>
          </w:p>
          <w:p w:rsidR="004A30B1" w:rsidRPr="004A30B1" w:rsidRDefault="004A30B1" w:rsidP="004A30B1">
            <w:pPr>
              <w:numPr>
                <w:ilvl w:val="0"/>
                <w:numId w:val="1"/>
              </w:numPr>
              <w:rPr>
                <w:sz w:val="22"/>
                <w:szCs w:val="22"/>
              </w:rPr>
            </w:pPr>
            <w:r w:rsidRPr="004A30B1">
              <w:rPr>
                <w:sz w:val="22"/>
                <w:szCs w:val="22"/>
              </w:rPr>
              <w:t xml:space="preserve">Maintain an up-to-date “current year” calendar of events/blood drives posted in appropriate location(s) on the </w:t>
            </w:r>
            <w:smartTag w:uri="urn:schemas-microsoft-com:office:smarttags" w:element="stockticker">
              <w:r w:rsidRPr="004A30B1">
                <w:rPr>
                  <w:sz w:val="22"/>
                  <w:szCs w:val="22"/>
                </w:rPr>
                <w:t>BBA</w:t>
              </w:r>
            </w:smartTag>
            <w:r w:rsidRPr="004A30B1">
              <w:rPr>
                <w:sz w:val="22"/>
                <w:szCs w:val="22"/>
              </w:rPr>
              <w:t xml:space="preserve"> network.  Must attempt to schedule the majority of blood drives a minimum of three months in advance.  Confirm all drives at least 30 days prior to the event.</w:t>
            </w:r>
          </w:p>
          <w:p w:rsidR="004A30B1" w:rsidRPr="004A30B1" w:rsidRDefault="004A30B1" w:rsidP="004A30B1">
            <w:pPr>
              <w:numPr>
                <w:ilvl w:val="0"/>
                <w:numId w:val="1"/>
              </w:numPr>
              <w:rPr>
                <w:sz w:val="22"/>
                <w:szCs w:val="22"/>
              </w:rPr>
            </w:pPr>
            <w:r w:rsidRPr="004A30B1">
              <w:rPr>
                <w:sz w:val="22"/>
                <w:szCs w:val="22"/>
              </w:rPr>
              <w:lastRenderedPageBreak/>
              <w:t xml:space="preserve">Participates with off-site blood drives in surrounding communities, by supporting the coordination of blood drives, communicating information and providing assistance as requested by the supervisor or related designee. </w:t>
            </w:r>
          </w:p>
          <w:p w:rsidR="004A30B1" w:rsidRPr="004A30B1" w:rsidRDefault="004A30B1" w:rsidP="004A30B1">
            <w:pPr>
              <w:numPr>
                <w:ilvl w:val="0"/>
                <w:numId w:val="1"/>
              </w:numPr>
              <w:rPr>
                <w:sz w:val="22"/>
                <w:szCs w:val="22"/>
              </w:rPr>
            </w:pPr>
            <w:r w:rsidRPr="004A30B1">
              <w:rPr>
                <w:sz w:val="22"/>
                <w:szCs w:val="22"/>
              </w:rPr>
              <w:t xml:space="preserve">Exhibits support of BBA values, quality objectives, and customer service standards at all times. </w:t>
            </w:r>
          </w:p>
          <w:p w:rsidR="004A30B1" w:rsidRPr="004A30B1" w:rsidRDefault="004A30B1" w:rsidP="004A30B1">
            <w:pPr>
              <w:numPr>
                <w:ilvl w:val="0"/>
                <w:numId w:val="1"/>
              </w:numPr>
              <w:rPr>
                <w:sz w:val="22"/>
                <w:szCs w:val="22"/>
              </w:rPr>
            </w:pPr>
            <w:r w:rsidRPr="004A30B1">
              <w:rPr>
                <w:sz w:val="22"/>
                <w:szCs w:val="22"/>
              </w:rPr>
              <w:t xml:space="preserve">Help maintain positive image of </w:t>
            </w:r>
            <w:smartTag w:uri="urn:schemas-microsoft-com:office:smarttags" w:element="stockticker">
              <w:r w:rsidRPr="004A30B1">
                <w:rPr>
                  <w:sz w:val="22"/>
                  <w:szCs w:val="22"/>
                </w:rPr>
                <w:t>BBA</w:t>
              </w:r>
            </w:smartTag>
            <w:r w:rsidRPr="004A30B1">
              <w:rPr>
                <w:sz w:val="22"/>
                <w:szCs w:val="22"/>
              </w:rPr>
              <w:t xml:space="preserve"> throughout the community and State of </w:t>
            </w:r>
            <w:smartTag w:uri="urn:schemas-microsoft-com:office:smarttags" w:element="State">
              <w:smartTag w:uri="urn:schemas-microsoft-com:office:smarttags" w:element="place">
                <w:r w:rsidRPr="004A30B1">
                  <w:rPr>
                    <w:sz w:val="22"/>
                    <w:szCs w:val="22"/>
                  </w:rPr>
                  <w:t>Alaska</w:t>
                </w:r>
              </w:smartTag>
            </w:smartTag>
            <w:r w:rsidRPr="004A30B1">
              <w:rPr>
                <w:sz w:val="22"/>
                <w:szCs w:val="22"/>
              </w:rPr>
              <w:t xml:space="preserve"> while maintaining overall corporate image. </w:t>
            </w:r>
          </w:p>
          <w:p w:rsidR="004A30B1" w:rsidRPr="004A30B1" w:rsidRDefault="004A30B1" w:rsidP="004A30B1">
            <w:pPr>
              <w:numPr>
                <w:ilvl w:val="0"/>
                <w:numId w:val="1"/>
              </w:numPr>
              <w:rPr>
                <w:sz w:val="22"/>
                <w:szCs w:val="22"/>
              </w:rPr>
            </w:pPr>
            <w:r w:rsidRPr="004A30B1">
              <w:rPr>
                <w:sz w:val="22"/>
                <w:szCs w:val="22"/>
              </w:rPr>
              <w:t xml:space="preserve">Draft thank you letters/certificates for blood drive sponsors, coordinator of in-kind gifts, and other special contributors, mail after final review by Director or designee. </w:t>
            </w:r>
          </w:p>
          <w:p w:rsidR="004A30B1" w:rsidRPr="004A30B1" w:rsidRDefault="004A30B1" w:rsidP="004A30B1">
            <w:pPr>
              <w:numPr>
                <w:ilvl w:val="0"/>
                <w:numId w:val="1"/>
              </w:numPr>
              <w:rPr>
                <w:sz w:val="22"/>
                <w:szCs w:val="22"/>
              </w:rPr>
            </w:pPr>
            <w:r w:rsidRPr="004A30B1">
              <w:rPr>
                <w:sz w:val="22"/>
                <w:szCs w:val="22"/>
              </w:rPr>
              <w:t xml:space="preserve">Develop draft follow-up letter of thanks to pertinent Executive level donor group sponsors for each blood drive.  </w:t>
            </w:r>
            <w:smartTag w:uri="urn:schemas-microsoft-com:office:smarttags" w:element="stockticker">
              <w:r w:rsidRPr="004A30B1">
                <w:rPr>
                  <w:sz w:val="22"/>
                  <w:szCs w:val="22"/>
                </w:rPr>
                <w:t>BBA</w:t>
              </w:r>
            </w:smartTag>
            <w:r w:rsidRPr="004A30B1">
              <w:rPr>
                <w:sz w:val="22"/>
                <w:szCs w:val="22"/>
              </w:rPr>
              <w:t xml:space="preserve"> CEO Signature block required. </w:t>
            </w:r>
          </w:p>
          <w:p w:rsidR="004A30B1" w:rsidRPr="004A30B1" w:rsidRDefault="004A30B1" w:rsidP="004A30B1">
            <w:pPr>
              <w:numPr>
                <w:ilvl w:val="0"/>
                <w:numId w:val="1"/>
              </w:numPr>
              <w:rPr>
                <w:sz w:val="22"/>
                <w:szCs w:val="22"/>
              </w:rPr>
            </w:pPr>
            <w:r w:rsidRPr="004A30B1">
              <w:rPr>
                <w:sz w:val="22"/>
                <w:szCs w:val="22"/>
              </w:rPr>
              <w:t>Follow all</w:t>
            </w:r>
            <w:r>
              <w:rPr>
                <w:sz w:val="22"/>
                <w:szCs w:val="22"/>
              </w:rPr>
              <w:t xml:space="preserve"> relevant SOP’s that relate to t</w:t>
            </w:r>
            <w:r w:rsidRPr="004A30B1">
              <w:rPr>
                <w:sz w:val="22"/>
                <w:szCs w:val="22"/>
              </w:rPr>
              <w:t xml:space="preserve">his position and assigned duties; document required information on appropriate records. </w:t>
            </w:r>
          </w:p>
          <w:p w:rsidR="004A30B1" w:rsidRPr="004A30B1" w:rsidRDefault="004A30B1" w:rsidP="004A30B1">
            <w:pPr>
              <w:numPr>
                <w:ilvl w:val="0"/>
                <w:numId w:val="1"/>
              </w:numPr>
              <w:rPr>
                <w:sz w:val="22"/>
                <w:szCs w:val="22"/>
              </w:rPr>
            </w:pPr>
            <w:r w:rsidRPr="004A30B1">
              <w:rPr>
                <w:sz w:val="22"/>
                <w:szCs w:val="22"/>
              </w:rPr>
              <w:t>Other duties as assigned within reasonable scope of this role as determined by supervisor or designee and competent to perform.</w:t>
            </w:r>
          </w:p>
          <w:p w:rsidR="004A30B1" w:rsidRPr="004A30B1" w:rsidRDefault="004A30B1" w:rsidP="004A30B1">
            <w:pPr>
              <w:tabs>
                <w:tab w:val="left" w:pos="10437"/>
              </w:tabs>
              <w:ind w:right="-828"/>
              <w:rPr>
                <w:sz w:val="22"/>
                <w:szCs w:val="22"/>
              </w:rPr>
            </w:pPr>
            <w:r w:rsidRPr="004A30B1">
              <w:rPr>
                <w:sz w:val="22"/>
                <w:szCs w:val="22"/>
              </w:rPr>
              <w:t xml:space="preserve"> </w:t>
            </w:r>
          </w:p>
        </w:tc>
      </w:tr>
      <w:tr w:rsidR="004A30B1" w:rsidRPr="004A30B1" w:rsidTr="00F70768">
        <w:tc>
          <w:tcPr>
            <w:tcW w:w="10620" w:type="dxa"/>
          </w:tcPr>
          <w:p w:rsidR="004A30B1" w:rsidRPr="004A30B1" w:rsidRDefault="004A30B1" w:rsidP="004A30B1">
            <w:pPr>
              <w:rPr>
                <w:b/>
                <w:sz w:val="22"/>
                <w:szCs w:val="22"/>
              </w:rPr>
            </w:pPr>
            <w:r w:rsidRPr="004A30B1">
              <w:rPr>
                <w:b/>
                <w:sz w:val="22"/>
                <w:szCs w:val="22"/>
              </w:rPr>
              <w:lastRenderedPageBreak/>
              <w:t xml:space="preserve">                                              CUSTOMER INTERACTION/PROBLEM SOLVING</w:t>
            </w:r>
          </w:p>
        </w:tc>
      </w:tr>
      <w:tr w:rsidR="004A30B1" w:rsidRPr="004A30B1" w:rsidTr="00F70768">
        <w:tc>
          <w:tcPr>
            <w:tcW w:w="10620" w:type="dxa"/>
          </w:tcPr>
          <w:p w:rsidR="004A30B1" w:rsidRPr="004A30B1" w:rsidRDefault="004A30B1" w:rsidP="004A30B1">
            <w:pPr>
              <w:rPr>
                <w:sz w:val="22"/>
                <w:szCs w:val="22"/>
              </w:rPr>
            </w:pPr>
            <w:r w:rsidRPr="004A30B1">
              <w:rPr>
                <w:sz w:val="22"/>
                <w:szCs w:val="22"/>
              </w:rPr>
              <w:t xml:space="preserve">Must maintain a high standard for conscientious, courteous, and enthusiastic service to internal and external customers, and the public in general.  Must make customer’s needs a high priority in face-to-face or telephone contact.  Must consistently deliver service in a timely, accurate, professional and friendly manner.  Demonstrate a high level of problem-solving skills. </w:t>
            </w:r>
          </w:p>
        </w:tc>
      </w:tr>
    </w:tbl>
    <w:p w:rsidR="004A30B1" w:rsidRPr="004A30B1" w:rsidRDefault="004A30B1" w:rsidP="004A30B1">
      <w:pPr>
        <w:rPr>
          <w:b/>
          <w:sz w:val="20"/>
          <w:szCs w:val="20"/>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4A30B1" w:rsidRPr="004A30B1" w:rsidTr="00F70768">
        <w:tc>
          <w:tcPr>
            <w:tcW w:w="10620" w:type="dxa"/>
          </w:tcPr>
          <w:p w:rsidR="004A30B1" w:rsidRPr="004A30B1" w:rsidRDefault="004A30B1" w:rsidP="004A30B1">
            <w:pPr>
              <w:rPr>
                <w:b/>
                <w:sz w:val="22"/>
                <w:szCs w:val="22"/>
              </w:rPr>
            </w:pPr>
            <w:r w:rsidRPr="004A30B1">
              <w:rPr>
                <w:b/>
                <w:sz w:val="22"/>
                <w:szCs w:val="22"/>
              </w:rPr>
              <w:t xml:space="preserve">                                                       QUALIFICATION REQUIREMENTS</w:t>
            </w:r>
          </w:p>
        </w:tc>
      </w:tr>
      <w:tr w:rsidR="004A30B1" w:rsidRPr="004A30B1" w:rsidTr="00F70768">
        <w:tc>
          <w:tcPr>
            <w:tcW w:w="10620" w:type="dxa"/>
          </w:tcPr>
          <w:p w:rsidR="004A30B1" w:rsidRPr="004A30B1" w:rsidRDefault="004A30B1" w:rsidP="004A30B1">
            <w:pPr>
              <w:rPr>
                <w:sz w:val="22"/>
                <w:szCs w:val="22"/>
              </w:rPr>
            </w:pPr>
            <w:r w:rsidRPr="004A30B1">
              <w:rPr>
                <w:sz w:val="22"/>
                <w:szCs w:val="22"/>
              </w:rPr>
              <w:t>To perform this job successfully, each essential duty (as listed above) must be performed satisfactorily.  The requirements listed below are representative of the knowledge, skill and/or ability required.</w:t>
            </w:r>
          </w:p>
        </w:tc>
      </w:tr>
    </w:tbl>
    <w:p w:rsidR="004A30B1" w:rsidRPr="004A30B1" w:rsidRDefault="004A30B1" w:rsidP="004A30B1">
      <w:pPr>
        <w:rPr>
          <w:b/>
          <w:sz w:val="20"/>
          <w:szCs w:val="20"/>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4A30B1" w:rsidRPr="004A30B1" w:rsidTr="00F70768">
        <w:tc>
          <w:tcPr>
            <w:tcW w:w="10620" w:type="dxa"/>
          </w:tcPr>
          <w:p w:rsidR="004A30B1" w:rsidRPr="004A30B1" w:rsidRDefault="004A30B1" w:rsidP="004A30B1">
            <w:pPr>
              <w:rPr>
                <w:b/>
                <w:sz w:val="22"/>
                <w:szCs w:val="22"/>
              </w:rPr>
            </w:pPr>
            <w:r w:rsidRPr="004A30B1">
              <w:rPr>
                <w:b/>
                <w:sz w:val="22"/>
                <w:szCs w:val="22"/>
              </w:rPr>
              <w:t xml:space="preserve">                                         KNOWLEDGE, SKILLS &amp; ABILITIES (if applicable)</w:t>
            </w:r>
          </w:p>
        </w:tc>
      </w:tr>
      <w:tr w:rsidR="004A30B1" w:rsidRPr="004A30B1" w:rsidTr="00F70768">
        <w:tc>
          <w:tcPr>
            <w:tcW w:w="10620" w:type="dxa"/>
          </w:tcPr>
          <w:p w:rsidR="004A30B1" w:rsidRPr="004A30B1" w:rsidRDefault="004A30B1" w:rsidP="004A30B1">
            <w:pPr>
              <w:numPr>
                <w:ilvl w:val="0"/>
                <w:numId w:val="5"/>
              </w:numPr>
              <w:rPr>
                <w:sz w:val="22"/>
                <w:szCs w:val="22"/>
              </w:rPr>
            </w:pPr>
            <w:r w:rsidRPr="004A30B1">
              <w:rPr>
                <w:sz w:val="22"/>
                <w:szCs w:val="22"/>
              </w:rPr>
              <w:t xml:space="preserve">Ability to identify needed changes in procedures, practices, goals, direction or structure of the department. Ability to communicate to appropriate parties these changes effectively in a timely manner. </w:t>
            </w:r>
          </w:p>
          <w:p w:rsidR="004A30B1" w:rsidRPr="004A30B1" w:rsidRDefault="004A30B1" w:rsidP="004A30B1">
            <w:pPr>
              <w:numPr>
                <w:ilvl w:val="0"/>
                <w:numId w:val="5"/>
              </w:numPr>
              <w:rPr>
                <w:sz w:val="22"/>
                <w:szCs w:val="22"/>
              </w:rPr>
            </w:pPr>
            <w:r w:rsidRPr="004A30B1">
              <w:rPr>
                <w:sz w:val="22"/>
                <w:szCs w:val="22"/>
              </w:rPr>
              <w:t xml:space="preserve">Ability to work with others to achieve departmental and organization goals and objectives. </w:t>
            </w:r>
          </w:p>
          <w:p w:rsidR="004A30B1" w:rsidRPr="004A30B1" w:rsidRDefault="004A30B1" w:rsidP="004A30B1">
            <w:pPr>
              <w:numPr>
                <w:ilvl w:val="0"/>
                <w:numId w:val="5"/>
              </w:numPr>
              <w:rPr>
                <w:sz w:val="22"/>
                <w:szCs w:val="22"/>
              </w:rPr>
            </w:pPr>
            <w:r w:rsidRPr="004A30B1">
              <w:rPr>
                <w:sz w:val="22"/>
                <w:szCs w:val="22"/>
              </w:rPr>
              <w:t>Ability to work effectively to improve the skills of self and other employees by providing clear, specific and helpful feedback,  and effective mentoring as qualified to do.</w:t>
            </w:r>
          </w:p>
          <w:p w:rsidR="004A30B1" w:rsidRPr="004A30B1" w:rsidRDefault="004A30B1" w:rsidP="004A30B1">
            <w:pPr>
              <w:numPr>
                <w:ilvl w:val="0"/>
                <w:numId w:val="5"/>
              </w:numPr>
              <w:rPr>
                <w:sz w:val="22"/>
                <w:szCs w:val="22"/>
              </w:rPr>
            </w:pPr>
            <w:r w:rsidRPr="004A30B1">
              <w:rPr>
                <w:sz w:val="22"/>
                <w:szCs w:val="22"/>
              </w:rPr>
              <w:t xml:space="preserve">Demonstrate a positive attitude toward one’s work and job. </w:t>
            </w:r>
          </w:p>
          <w:p w:rsidR="004A30B1" w:rsidRPr="004A30B1" w:rsidRDefault="004A30B1" w:rsidP="004A30B1">
            <w:pPr>
              <w:numPr>
                <w:ilvl w:val="0"/>
                <w:numId w:val="5"/>
              </w:numPr>
              <w:rPr>
                <w:sz w:val="22"/>
                <w:szCs w:val="22"/>
              </w:rPr>
            </w:pPr>
            <w:r w:rsidRPr="004A30B1">
              <w:rPr>
                <w:sz w:val="22"/>
                <w:szCs w:val="22"/>
              </w:rPr>
              <w:t xml:space="preserve">Ability to act honestly and with integrity, showing respect for laws, the rights of others, and Blood Bank of </w:t>
            </w:r>
            <w:smartTag w:uri="urn:schemas-microsoft-com:office:smarttags" w:element="State">
              <w:smartTag w:uri="urn:schemas-microsoft-com:office:smarttags" w:element="place">
                <w:r w:rsidRPr="004A30B1">
                  <w:rPr>
                    <w:sz w:val="22"/>
                    <w:szCs w:val="22"/>
                  </w:rPr>
                  <w:t>Alaska</w:t>
                </w:r>
              </w:smartTag>
            </w:smartTag>
            <w:r w:rsidRPr="004A30B1">
              <w:rPr>
                <w:sz w:val="22"/>
                <w:szCs w:val="22"/>
              </w:rPr>
              <w:t xml:space="preserve"> mission.</w:t>
            </w:r>
          </w:p>
          <w:p w:rsidR="004A30B1" w:rsidRPr="004A30B1" w:rsidRDefault="004A30B1" w:rsidP="004A30B1">
            <w:pPr>
              <w:numPr>
                <w:ilvl w:val="0"/>
                <w:numId w:val="5"/>
              </w:numPr>
              <w:rPr>
                <w:sz w:val="22"/>
                <w:szCs w:val="22"/>
              </w:rPr>
            </w:pPr>
            <w:r w:rsidRPr="004A30B1">
              <w:rPr>
                <w:sz w:val="22"/>
                <w:szCs w:val="22"/>
              </w:rPr>
              <w:lastRenderedPageBreak/>
              <w:t xml:space="preserve">Ability to adapt to various situations, to work effectively with a variety of individuals and groups, to understand and appreciate different and opposing perspectives of an issue, and to adapt one’s approach as the requirements of the organization/department change. </w:t>
            </w:r>
          </w:p>
          <w:p w:rsidR="004A30B1" w:rsidRPr="004A30B1" w:rsidRDefault="004A30B1" w:rsidP="004A30B1">
            <w:pPr>
              <w:numPr>
                <w:ilvl w:val="0"/>
                <w:numId w:val="5"/>
              </w:numPr>
              <w:rPr>
                <w:sz w:val="22"/>
                <w:szCs w:val="22"/>
              </w:rPr>
            </w:pPr>
            <w:r w:rsidRPr="004A30B1">
              <w:rPr>
                <w:sz w:val="22"/>
                <w:szCs w:val="22"/>
              </w:rPr>
              <w:t>Ability to change within the organization or to change job requirements as needed.</w:t>
            </w:r>
          </w:p>
          <w:p w:rsidR="004A30B1" w:rsidRPr="004A30B1" w:rsidRDefault="004A30B1" w:rsidP="004A30B1">
            <w:pPr>
              <w:numPr>
                <w:ilvl w:val="0"/>
                <w:numId w:val="5"/>
              </w:numPr>
              <w:rPr>
                <w:sz w:val="22"/>
                <w:szCs w:val="22"/>
              </w:rPr>
            </w:pPr>
            <w:r w:rsidRPr="004A30B1">
              <w:rPr>
                <w:sz w:val="22"/>
                <w:szCs w:val="22"/>
              </w:rPr>
              <w:t>Ability to motivate self and others.</w:t>
            </w:r>
          </w:p>
          <w:p w:rsidR="004A30B1" w:rsidRPr="004A30B1" w:rsidRDefault="004A30B1" w:rsidP="004A30B1">
            <w:pPr>
              <w:numPr>
                <w:ilvl w:val="0"/>
                <w:numId w:val="5"/>
              </w:numPr>
              <w:rPr>
                <w:sz w:val="22"/>
                <w:szCs w:val="22"/>
              </w:rPr>
            </w:pPr>
            <w:r w:rsidRPr="004A30B1">
              <w:rPr>
                <w:sz w:val="22"/>
                <w:szCs w:val="22"/>
              </w:rPr>
              <w:t xml:space="preserve">Retains subject matter expertise in field or profession. </w:t>
            </w:r>
          </w:p>
          <w:p w:rsidR="004A30B1" w:rsidRPr="004A30B1" w:rsidRDefault="004A30B1" w:rsidP="004A30B1">
            <w:pPr>
              <w:numPr>
                <w:ilvl w:val="0"/>
                <w:numId w:val="5"/>
              </w:numPr>
              <w:rPr>
                <w:sz w:val="22"/>
                <w:szCs w:val="22"/>
              </w:rPr>
            </w:pPr>
            <w:r w:rsidRPr="004A30B1">
              <w:rPr>
                <w:sz w:val="22"/>
                <w:szCs w:val="22"/>
              </w:rPr>
              <w:t xml:space="preserve">Maintain clean driving record and liability insurance applicable to being an authorized driver with the Blood Bank of </w:t>
            </w:r>
            <w:smartTag w:uri="urn:schemas-microsoft-com:office:smarttags" w:element="State">
              <w:smartTag w:uri="urn:schemas-microsoft-com:office:smarttags" w:element="place">
                <w:r w:rsidRPr="004A30B1">
                  <w:rPr>
                    <w:sz w:val="22"/>
                    <w:szCs w:val="22"/>
                  </w:rPr>
                  <w:t>Alaska</w:t>
                </w:r>
              </w:smartTag>
            </w:smartTag>
            <w:r w:rsidRPr="004A30B1">
              <w:rPr>
                <w:sz w:val="22"/>
                <w:szCs w:val="22"/>
              </w:rPr>
              <w:t xml:space="preserve">. </w:t>
            </w:r>
          </w:p>
        </w:tc>
      </w:tr>
    </w:tbl>
    <w:p w:rsidR="004A30B1" w:rsidRPr="004A30B1" w:rsidRDefault="004A30B1" w:rsidP="004A30B1">
      <w:pPr>
        <w:rPr>
          <w:b/>
          <w:sz w:val="20"/>
          <w:szCs w:val="20"/>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4A30B1" w:rsidRPr="004A30B1" w:rsidTr="00F70768">
        <w:tc>
          <w:tcPr>
            <w:tcW w:w="10620" w:type="dxa"/>
          </w:tcPr>
          <w:p w:rsidR="004A30B1" w:rsidRPr="004A30B1" w:rsidRDefault="004A30B1" w:rsidP="00A853C4">
            <w:pPr>
              <w:jc w:val="center"/>
              <w:rPr>
                <w:b/>
                <w:sz w:val="22"/>
                <w:szCs w:val="22"/>
              </w:rPr>
            </w:pPr>
            <w:r w:rsidRPr="004A30B1">
              <w:rPr>
                <w:b/>
                <w:sz w:val="22"/>
                <w:szCs w:val="22"/>
              </w:rPr>
              <w:t>GENERAL KNOWLEDGE, SKILLS AND ABILITIES</w:t>
            </w:r>
          </w:p>
        </w:tc>
      </w:tr>
      <w:tr w:rsidR="004A30B1" w:rsidRPr="004A30B1" w:rsidTr="00F70768">
        <w:tc>
          <w:tcPr>
            <w:tcW w:w="10620" w:type="dxa"/>
          </w:tcPr>
          <w:p w:rsidR="004A30B1" w:rsidRPr="004A30B1" w:rsidRDefault="004A30B1" w:rsidP="004A30B1">
            <w:pPr>
              <w:numPr>
                <w:ilvl w:val="0"/>
                <w:numId w:val="6"/>
              </w:numPr>
              <w:rPr>
                <w:sz w:val="22"/>
                <w:szCs w:val="22"/>
              </w:rPr>
            </w:pPr>
            <w:r w:rsidRPr="004A30B1">
              <w:rPr>
                <w:sz w:val="22"/>
                <w:szCs w:val="22"/>
              </w:rPr>
              <w:t>Strong interpersonal and supervisory communication skills.</w:t>
            </w:r>
          </w:p>
          <w:p w:rsidR="004A30B1" w:rsidRPr="004A30B1" w:rsidRDefault="004A30B1" w:rsidP="004A30B1">
            <w:pPr>
              <w:numPr>
                <w:ilvl w:val="0"/>
                <w:numId w:val="6"/>
              </w:numPr>
              <w:rPr>
                <w:sz w:val="22"/>
                <w:szCs w:val="22"/>
              </w:rPr>
            </w:pPr>
            <w:r w:rsidRPr="004A30B1">
              <w:rPr>
                <w:sz w:val="22"/>
                <w:szCs w:val="22"/>
              </w:rPr>
              <w:t xml:space="preserve">Ability to foster a working environment conducive to excellent customer service. </w:t>
            </w:r>
          </w:p>
          <w:p w:rsidR="004A30B1" w:rsidRPr="004A30B1" w:rsidRDefault="004A30B1" w:rsidP="004A30B1">
            <w:pPr>
              <w:numPr>
                <w:ilvl w:val="0"/>
                <w:numId w:val="6"/>
              </w:numPr>
              <w:rPr>
                <w:sz w:val="22"/>
                <w:szCs w:val="22"/>
              </w:rPr>
            </w:pPr>
            <w:r w:rsidRPr="004A30B1">
              <w:rPr>
                <w:sz w:val="22"/>
                <w:szCs w:val="22"/>
              </w:rPr>
              <w:t>Good organizational skills.</w:t>
            </w:r>
          </w:p>
          <w:p w:rsidR="004A30B1" w:rsidRPr="004A30B1" w:rsidRDefault="004A30B1" w:rsidP="004A30B1">
            <w:pPr>
              <w:numPr>
                <w:ilvl w:val="0"/>
                <w:numId w:val="6"/>
              </w:numPr>
              <w:rPr>
                <w:sz w:val="22"/>
                <w:szCs w:val="22"/>
              </w:rPr>
            </w:pPr>
            <w:r w:rsidRPr="004A30B1">
              <w:rPr>
                <w:sz w:val="22"/>
                <w:szCs w:val="22"/>
              </w:rPr>
              <w:t>Ability to problem solve, and to make quality decisions.</w:t>
            </w:r>
          </w:p>
          <w:p w:rsidR="004A30B1" w:rsidRPr="004A30B1" w:rsidRDefault="004A30B1" w:rsidP="004A30B1">
            <w:pPr>
              <w:numPr>
                <w:ilvl w:val="0"/>
                <w:numId w:val="6"/>
              </w:numPr>
              <w:rPr>
                <w:sz w:val="22"/>
                <w:szCs w:val="22"/>
              </w:rPr>
            </w:pPr>
            <w:r w:rsidRPr="004A30B1">
              <w:rPr>
                <w:sz w:val="22"/>
                <w:szCs w:val="22"/>
              </w:rPr>
              <w:t>Knowledge of general safety and quality assurance procedures.</w:t>
            </w:r>
          </w:p>
          <w:p w:rsidR="004A30B1" w:rsidRPr="004A30B1" w:rsidRDefault="004A30B1" w:rsidP="004A30B1">
            <w:pPr>
              <w:numPr>
                <w:ilvl w:val="0"/>
                <w:numId w:val="6"/>
              </w:numPr>
              <w:rPr>
                <w:sz w:val="22"/>
                <w:szCs w:val="22"/>
              </w:rPr>
            </w:pPr>
            <w:r w:rsidRPr="004A30B1">
              <w:rPr>
                <w:sz w:val="22"/>
                <w:szCs w:val="22"/>
              </w:rPr>
              <w:t>Good writing skills.</w:t>
            </w:r>
          </w:p>
          <w:p w:rsidR="004A30B1" w:rsidRPr="004A30B1" w:rsidRDefault="004A30B1" w:rsidP="004A30B1">
            <w:pPr>
              <w:numPr>
                <w:ilvl w:val="0"/>
                <w:numId w:val="6"/>
              </w:numPr>
              <w:rPr>
                <w:sz w:val="22"/>
                <w:szCs w:val="22"/>
              </w:rPr>
            </w:pPr>
            <w:r w:rsidRPr="004A30B1">
              <w:rPr>
                <w:sz w:val="22"/>
                <w:szCs w:val="22"/>
              </w:rPr>
              <w:t>Ability to adapt to change on a continuous basis.</w:t>
            </w:r>
          </w:p>
          <w:p w:rsidR="004A30B1" w:rsidRPr="004A30B1" w:rsidRDefault="004A30B1" w:rsidP="004A30B1">
            <w:pPr>
              <w:numPr>
                <w:ilvl w:val="0"/>
                <w:numId w:val="6"/>
              </w:numPr>
              <w:rPr>
                <w:sz w:val="22"/>
                <w:szCs w:val="22"/>
              </w:rPr>
            </w:pPr>
            <w:r w:rsidRPr="004A30B1">
              <w:rPr>
                <w:sz w:val="22"/>
                <w:szCs w:val="22"/>
              </w:rPr>
              <w:t>Ability to maintain confidentiality.</w:t>
            </w:r>
          </w:p>
          <w:p w:rsidR="004A30B1" w:rsidRPr="004A30B1" w:rsidRDefault="004A30B1" w:rsidP="004A30B1">
            <w:pPr>
              <w:numPr>
                <w:ilvl w:val="0"/>
                <w:numId w:val="6"/>
              </w:numPr>
              <w:rPr>
                <w:sz w:val="22"/>
                <w:szCs w:val="22"/>
              </w:rPr>
            </w:pPr>
            <w:r w:rsidRPr="004A30B1">
              <w:rPr>
                <w:sz w:val="22"/>
                <w:szCs w:val="22"/>
              </w:rPr>
              <w:t>Strong computer skills.</w:t>
            </w:r>
          </w:p>
          <w:p w:rsidR="004A30B1" w:rsidRPr="004A30B1" w:rsidRDefault="004A30B1" w:rsidP="004A30B1">
            <w:pPr>
              <w:numPr>
                <w:ilvl w:val="0"/>
                <w:numId w:val="6"/>
              </w:numPr>
              <w:rPr>
                <w:sz w:val="22"/>
                <w:szCs w:val="22"/>
              </w:rPr>
            </w:pPr>
            <w:r w:rsidRPr="004A30B1">
              <w:rPr>
                <w:sz w:val="22"/>
                <w:szCs w:val="22"/>
              </w:rPr>
              <w:t xml:space="preserve">Ability to stand, sit and walk for long periods of time. </w:t>
            </w:r>
          </w:p>
          <w:p w:rsidR="004A30B1" w:rsidRPr="004A30B1" w:rsidRDefault="004A30B1" w:rsidP="004A30B1">
            <w:pPr>
              <w:numPr>
                <w:ilvl w:val="0"/>
                <w:numId w:val="6"/>
              </w:numPr>
              <w:rPr>
                <w:sz w:val="22"/>
                <w:szCs w:val="22"/>
              </w:rPr>
            </w:pPr>
            <w:r w:rsidRPr="004A30B1">
              <w:rPr>
                <w:sz w:val="22"/>
                <w:szCs w:val="22"/>
              </w:rPr>
              <w:t xml:space="preserve">Ability to lift 50lbs. </w:t>
            </w:r>
          </w:p>
        </w:tc>
      </w:tr>
    </w:tbl>
    <w:p w:rsidR="004A30B1" w:rsidRPr="004A30B1" w:rsidRDefault="004A30B1" w:rsidP="004A30B1">
      <w:pPr>
        <w:rPr>
          <w:b/>
          <w:sz w:val="20"/>
          <w:szCs w:val="20"/>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4A30B1" w:rsidRPr="004A30B1" w:rsidTr="00F70768">
        <w:tc>
          <w:tcPr>
            <w:tcW w:w="10620" w:type="dxa"/>
          </w:tcPr>
          <w:p w:rsidR="004A30B1" w:rsidRPr="004A30B1" w:rsidRDefault="004A30B1" w:rsidP="004A30B1">
            <w:pPr>
              <w:rPr>
                <w:b/>
                <w:sz w:val="22"/>
                <w:szCs w:val="22"/>
              </w:rPr>
            </w:pPr>
            <w:r w:rsidRPr="004A30B1">
              <w:rPr>
                <w:b/>
                <w:sz w:val="22"/>
                <w:szCs w:val="22"/>
              </w:rPr>
              <w:t xml:space="preserve">                                                                   EDUCATION</w:t>
            </w:r>
          </w:p>
        </w:tc>
      </w:tr>
      <w:tr w:rsidR="004A30B1" w:rsidRPr="004A30B1" w:rsidTr="00F70768">
        <w:tc>
          <w:tcPr>
            <w:tcW w:w="10620" w:type="dxa"/>
          </w:tcPr>
          <w:p w:rsidR="004A30B1" w:rsidRPr="004A30B1" w:rsidRDefault="004A30B1" w:rsidP="004A30B1">
            <w:pPr>
              <w:rPr>
                <w:sz w:val="22"/>
                <w:szCs w:val="22"/>
              </w:rPr>
            </w:pPr>
            <w:r w:rsidRPr="004A30B1">
              <w:rPr>
                <w:sz w:val="22"/>
                <w:szCs w:val="22"/>
              </w:rPr>
              <w:t xml:space="preserve">HS Diploma required; </w:t>
            </w:r>
            <w:r w:rsidR="009E55C1" w:rsidRPr="004A30B1">
              <w:rPr>
                <w:sz w:val="22"/>
                <w:szCs w:val="22"/>
              </w:rPr>
              <w:t>Bachelor’s</w:t>
            </w:r>
            <w:r w:rsidRPr="004A30B1">
              <w:rPr>
                <w:sz w:val="22"/>
                <w:szCs w:val="22"/>
              </w:rPr>
              <w:t xml:space="preserve"> degree preferred.</w:t>
            </w:r>
          </w:p>
        </w:tc>
      </w:tr>
    </w:tbl>
    <w:p w:rsidR="004A30B1" w:rsidRPr="004A30B1" w:rsidRDefault="004A30B1" w:rsidP="004A30B1">
      <w:pPr>
        <w:rPr>
          <w:b/>
          <w:sz w:val="20"/>
          <w:szCs w:val="20"/>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4A30B1" w:rsidRPr="004A30B1" w:rsidTr="00F70768">
        <w:tc>
          <w:tcPr>
            <w:tcW w:w="10620" w:type="dxa"/>
          </w:tcPr>
          <w:p w:rsidR="004A30B1" w:rsidRPr="004A30B1" w:rsidRDefault="004A30B1" w:rsidP="004A30B1">
            <w:pPr>
              <w:rPr>
                <w:b/>
                <w:sz w:val="22"/>
                <w:szCs w:val="22"/>
              </w:rPr>
            </w:pPr>
            <w:r w:rsidRPr="004A30B1">
              <w:rPr>
                <w:b/>
                <w:sz w:val="20"/>
                <w:szCs w:val="20"/>
              </w:rPr>
              <w:t xml:space="preserve">                                                              </w:t>
            </w:r>
            <w:r w:rsidRPr="004A30B1">
              <w:rPr>
                <w:b/>
                <w:sz w:val="22"/>
                <w:szCs w:val="22"/>
              </w:rPr>
              <w:t>EXPERIENCE</w:t>
            </w:r>
          </w:p>
        </w:tc>
      </w:tr>
      <w:tr w:rsidR="004A30B1" w:rsidRPr="004A30B1" w:rsidTr="00F70768">
        <w:tc>
          <w:tcPr>
            <w:tcW w:w="10620" w:type="dxa"/>
          </w:tcPr>
          <w:p w:rsidR="004A30B1" w:rsidRPr="004A30B1" w:rsidRDefault="004A30B1" w:rsidP="004A30B1">
            <w:pPr>
              <w:rPr>
                <w:sz w:val="22"/>
                <w:szCs w:val="22"/>
              </w:rPr>
            </w:pPr>
            <w:r w:rsidRPr="004A30B1">
              <w:rPr>
                <w:sz w:val="22"/>
                <w:szCs w:val="22"/>
              </w:rPr>
              <w:t xml:space="preserve">Minimum three years of marketing experience preferably in a multi-faceted organization with a community needs based mission and high customer/public contact.   </w:t>
            </w:r>
          </w:p>
        </w:tc>
      </w:tr>
    </w:tbl>
    <w:p w:rsidR="004A30B1" w:rsidRPr="004A30B1" w:rsidRDefault="004A30B1" w:rsidP="004A30B1">
      <w:pPr>
        <w:rPr>
          <w:b/>
          <w:sz w:val="20"/>
          <w:szCs w:val="20"/>
        </w:rPr>
      </w:pPr>
    </w:p>
    <w:p w:rsidR="004A30B1" w:rsidRPr="004A30B1" w:rsidRDefault="004A30B1" w:rsidP="004A30B1">
      <w:pPr>
        <w:rPr>
          <w:b/>
          <w:sz w:val="20"/>
          <w:szCs w:val="20"/>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4A30B1" w:rsidRPr="004A30B1" w:rsidTr="00F70768">
        <w:tc>
          <w:tcPr>
            <w:tcW w:w="10620" w:type="dxa"/>
          </w:tcPr>
          <w:p w:rsidR="004A30B1" w:rsidRPr="004A30B1" w:rsidRDefault="004A30B1" w:rsidP="004A30B1">
            <w:pPr>
              <w:rPr>
                <w:b/>
                <w:sz w:val="22"/>
                <w:szCs w:val="22"/>
              </w:rPr>
            </w:pPr>
            <w:r w:rsidRPr="004A30B1">
              <w:rPr>
                <w:b/>
                <w:sz w:val="22"/>
                <w:szCs w:val="22"/>
              </w:rPr>
              <w:t xml:space="preserve">                                                     CERTIFICATES, LICENSES, </w:t>
            </w:r>
            <w:smartTag w:uri="urn:schemas-microsoft-com:office:smarttags" w:element="stockticker">
              <w:r w:rsidRPr="004A30B1">
                <w:rPr>
                  <w:b/>
                  <w:sz w:val="22"/>
                  <w:szCs w:val="22"/>
                </w:rPr>
                <w:t>ETC</w:t>
              </w:r>
            </w:smartTag>
            <w:r w:rsidRPr="004A30B1">
              <w:rPr>
                <w:b/>
                <w:sz w:val="22"/>
                <w:szCs w:val="22"/>
              </w:rPr>
              <w:t>.</w:t>
            </w:r>
          </w:p>
        </w:tc>
      </w:tr>
      <w:tr w:rsidR="004A30B1" w:rsidRPr="004A30B1" w:rsidTr="00F70768">
        <w:tc>
          <w:tcPr>
            <w:tcW w:w="10620" w:type="dxa"/>
          </w:tcPr>
          <w:p w:rsidR="004A30B1" w:rsidRPr="004A30B1" w:rsidRDefault="00B6128E" w:rsidP="004A30B1">
            <w:pPr>
              <w:rPr>
                <w:sz w:val="22"/>
                <w:szCs w:val="22"/>
              </w:rPr>
            </w:pPr>
            <w:r>
              <w:rPr>
                <w:sz w:val="22"/>
                <w:szCs w:val="22"/>
              </w:rPr>
              <w:t xml:space="preserve">Current </w:t>
            </w:r>
            <w:r w:rsidR="004A30B1" w:rsidRPr="004A30B1">
              <w:rPr>
                <w:sz w:val="22"/>
                <w:szCs w:val="22"/>
              </w:rPr>
              <w:t>Driver’s License</w:t>
            </w:r>
          </w:p>
        </w:tc>
      </w:tr>
    </w:tbl>
    <w:p w:rsidR="004A30B1" w:rsidRPr="004A30B1" w:rsidRDefault="004A30B1" w:rsidP="004A30B1">
      <w:pPr>
        <w:rPr>
          <w:b/>
          <w:sz w:val="20"/>
          <w:szCs w:val="20"/>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4A30B1" w:rsidRPr="004A30B1" w:rsidTr="00F70768">
        <w:tc>
          <w:tcPr>
            <w:tcW w:w="10620" w:type="dxa"/>
          </w:tcPr>
          <w:p w:rsidR="004A30B1" w:rsidRPr="004A30B1" w:rsidRDefault="004A30B1" w:rsidP="004A30B1">
            <w:pPr>
              <w:rPr>
                <w:b/>
                <w:sz w:val="22"/>
                <w:szCs w:val="22"/>
              </w:rPr>
            </w:pPr>
            <w:r w:rsidRPr="004A30B1">
              <w:rPr>
                <w:b/>
                <w:sz w:val="20"/>
                <w:szCs w:val="20"/>
              </w:rPr>
              <w:t xml:space="preserve">                                                         </w:t>
            </w:r>
            <w:r w:rsidRPr="004A30B1">
              <w:rPr>
                <w:b/>
                <w:sz w:val="22"/>
                <w:szCs w:val="22"/>
              </w:rPr>
              <w:t>WORK ENVIRONMENT</w:t>
            </w:r>
          </w:p>
        </w:tc>
      </w:tr>
      <w:tr w:rsidR="004A30B1" w:rsidRPr="004A30B1" w:rsidTr="00F70768">
        <w:tc>
          <w:tcPr>
            <w:tcW w:w="10620" w:type="dxa"/>
          </w:tcPr>
          <w:p w:rsidR="004A30B1" w:rsidRPr="004A30B1" w:rsidRDefault="004A30B1" w:rsidP="004A30B1">
            <w:pPr>
              <w:rPr>
                <w:sz w:val="22"/>
                <w:szCs w:val="22"/>
              </w:rPr>
            </w:pPr>
            <w:r w:rsidRPr="004A30B1">
              <w:rPr>
                <w:sz w:val="22"/>
                <w:szCs w:val="22"/>
              </w:rPr>
              <w:lastRenderedPageBreak/>
              <w:t xml:space="preserve">Potential hazard due to exposure to blood or other potentially infectious materials.  The Blood Bank of </w:t>
            </w:r>
            <w:smartTag w:uri="urn:schemas-microsoft-com:office:smarttags" w:element="State">
              <w:smartTag w:uri="urn:schemas-microsoft-com:office:smarttags" w:element="place">
                <w:r w:rsidRPr="004A30B1">
                  <w:rPr>
                    <w:sz w:val="22"/>
                    <w:szCs w:val="22"/>
                  </w:rPr>
                  <w:t>Alaska</w:t>
                </w:r>
              </w:smartTag>
            </w:smartTag>
            <w:r w:rsidRPr="004A30B1">
              <w:rPr>
                <w:sz w:val="22"/>
                <w:szCs w:val="22"/>
              </w:rPr>
              <w:t xml:space="preserve"> follows OSHA </w:t>
            </w:r>
            <w:proofErr w:type="spellStart"/>
            <w:r w:rsidRPr="004A30B1">
              <w:rPr>
                <w:sz w:val="22"/>
                <w:szCs w:val="22"/>
              </w:rPr>
              <w:t>Bloodborne</w:t>
            </w:r>
            <w:proofErr w:type="spellEnd"/>
            <w:r w:rsidRPr="004A30B1">
              <w:rPr>
                <w:sz w:val="22"/>
                <w:szCs w:val="22"/>
              </w:rPr>
              <w:t xml:space="preserve"> Pathogens Standards in the workplace.  </w:t>
            </w:r>
          </w:p>
        </w:tc>
      </w:tr>
    </w:tbl>
    <w:p w:rsidR="004A30B1" w:rsidRPr="004A30B1" w:rsidRDefault="004A30B1" w:rsidP="004A30B1">
      <w:pPr>
        <w:rPr>
          <w:b/>
          <w:sz w:val="20"/>
          <w:szCs w:val="20"/>
        </w:rPr>
      </w:pPr>
    </w:p>
    <w:p w:rsidR="004A30B1" w:rsidRPr="004A30B1" w:rsidRDefault="004A30B1" w:rsidP="004A30B1">
      <w:pPr>
        <w:rPr>
          <w:b/>
          <w:sz w:val="22"/>
          <w:szCs w:val="22"/>
        </w:rPr>
      </w:pPr>
    </w:p>
    <w:p w:rsidR="00B6128E" w:rsidRPr="00E83512" w:rsidRDefault="00B6128E" w:rsidP="00B6128E">
      <w:pPr>
        <w:rPr>
          <w:b/>
          <w:sz w:val="16"/>
          <w:szCs w:val="16"/>
        </w:rPr>
      </w:pPr>
    </w:p>
    <w:p w:rsidR="00B6128E" w:rsidRPr="00E83512" w:rsidRDefault="00B6128E" w:rsidP="00B6128E">
      <w:pPr>
        <w:rPr>
          <w:b/>
          <w:sz w:val="22"/>
          <w:szCs w:val="22"/>
        </w:rPr>
      </w:pPr>
      <w:r w:rsidRPr="00E83512">
        <w:rPr>
          <w:b/>
          <w:sz w:val="22"/>
          <w:szCs w:val="22"/>
        </w:rPr>
        <w:t xml:space="preserve">The above is intended to describe the job functions, the general supplemental functions, and the essential requirements for the performance of this job.  It is not to be construed as an exhaustive statement of all of the supplemental duties, responsibilities, or non-essential requirements. </w:t>
      </w:r>
    </w:p>
    <w:p w:rsidR="00B6128E" w:rsidRPr="00E83512" w:rsidRDefault="00B6128E" w:rsidP="00B6128E">
      <w:pPr>
        <w:tabs>
          <w:tab w:val="left" w:pos="2520"/>
        </w:tabs>
        <w:rPr>
          <w:b/>
          <w:sz w:val="16"/>
          <w:szCs w:val="16"/>
        </w:rPr>
      </w:pPr>
    </w:p>
    <w:p w:rsidR="00B6128E" w:rsidRPr="00E83512" w:rsidRDefault="00B6128E" w:rsidP="00B6128E">
      <w:pPr>
        <w:tabs>
          <w:tab w:val="left" w:pos="2520"/>
        </w:tabs>
        <w:rPr>
          <w:b/>
          <w:sz w:val="22"/>
          <w:szCs w:val="22"/>
        </w:rPr>
      </w:pPr>
      <w:r w:rsidRPr="00E83512">
        <w:rPr>
          <w:b/>
          <w:sz w:val="22"/>
          <w:szCs w:val="22"/>
        </w:rPr>
        <w:t xml:space="preserve">My signature below indicates that I have read and understood the position description for </w:t>
      </w:r>
      <w:r>
        <w:rPr>
          <w:b/>
          <w:sz w:val="22"/>
          <w:szCs w:val="22"/>
        </w:rPr>
        <w:t>Community Coordinator</w:t>
      </w:r>
      <w:r>
        <w:rPr>
          <w:b/>
          <w:sz w:val="22"/>
          <w:szCs w:val="22"/>
        </w:rPr>
        <w:t xml:space="preserve"> </w:t>
      </w:r>
      <w:r w:rsidRPr="00E83512">
        <w:rPr>
          <w:b/>
          <w:sz w:val="22"/>
          <w:szCs w:val="22"/>
        </w:rPr>
        <w:t>and agree to perform the duties as stated.</w:t>
      </w:r>
    </w:p>
    <w:p w:rsidR="00B6128E" w:rsidRPr="00E83512" w:rsidRDefault="00B6128E" w:rsidP="00B6128E">
      <w:pPr>
        <w:rPr>
          <w:b/>
          <w:sz w:val="16"/>
          <w:szCs w:val="16"/>
        </w:rPr>
      </w:pPr>
    </w:p>
    <w:p w:rsidR="00B6128E" w:rsidRPr="00E83512" w:rsidRDefault="00B6128E" w:rsidP="00B6128E">
      <w:pPr>
        <w:tabs>
          <w:tab w:val="left" w:pos="2520"/>
        </w:tabs>
      </w:pPr>
      <w:r w:rsidRPr="00E83512">
        <w:t>_________________________________</w:t>
      </w:r>
    </w:p>
    <w:p w:rsidR="00B6128E" w:rsidRPr="00E83512" w:rsidRDefault="00B6128E" w:rsidP="00B6128E">
      <w:pPr>
        <w:tabs>
          <w:tab w:val="left" w:pos="2520"/>
        </w:tabs>
      </w:pPr>
      <w:r w:rsidRPr="00E83512">
        <w:t>Employee Print Name</w:t>
      </w:r>
    </w:p>
    <w:p w:rsidR="00B6128E" w:rsidRPr="00E83512" w:rsidRDefault="00B6128E" w:rsidP="00B6128E">
      <w:pPr>
        <w:tabs>
          <w:tab w:val="left" w:pos="2520"/>
        </w:tabs>
        <w:rPr>
          <w:sz w:val="16"/>
          <w:szCs w:val="16"/>
          <w:u w:val="single"/>
        </w:rPr>
      </w:pPr>
    </w:p>
    <w:p w:rsidR="00B6128E" w:rsidRPr="00E83512" w:rsidRDefault="00B6128E" w:rsidP="00B6128E">
      <w:pPr>
        <w:tabs>
          <w:tab w:val="left" w:pos="2520"/>
        </w:tabs>
      </w:pPr>
      <w:r w:rsidRPr="00E83512">
        <w:rPr>
          <w:u w:val="single"/>
        </w:rPr>
        <w:tab/>
      </w:r>
      <w:r w:rsidRPr="00E83512">
        <w:rPr>
          <w:u w:val="single"/>
        </w:rPr>
        <w:tab/>
      </w:r>
      <w:r w:rsidRPr="00E83512">
        <w:rPr>
          <w:u w:val="single"/>
        </w:rPr>
        <w:tab/>
      </w:r>
      <w:r w:rsidRPr="00E83512">
        <w:tab/>
      </w:r>
      <w:r w:rsidRPr="00E83512">
        <w:tab/>
      </w:r>
      <w:r w:rsidRPr="00E83512">
        <w:rPr>
          <w:u w:val="single"/>
        </w:rPr>
        <w:tab/>
      </w:r>
      <w:r w:rsidRPr="00E83512">
        <w:rPr>
          <w:u w:val="single"/>
        </w:rPr>
        <w:tab/>
      </w:r>
      <w:r w:rsidRPr="00E83512">
        <w:rPr>
          <w:u w:val="single"/>
        </w:rPr>
        <w:tab/>
      </w:r>
      <w:r w:rsidRPr="00E83512">
        <w:rPr>
          <w:u w:val="single"/>
        </w:rPr>
        <w:tab/>
      </w:r>
      <w:r w:rsidRPr="00E83512">
        <w:rPr>
          <w:u w:val="single"/>
        </w:rPr>
        <w:tab/>
      </w:r>
    </w:p>
    <w:p w:rsidR="00B6128E" w:rsidRPr="00E83512" w:rsidRDefault="00B6128E" w:rsidP="00B6128E">
      <w:pPr>
        <w:tabs>
          <w:tab w:val="left" w:pos="2520"/>
        </w:tabs>
        <w:rPr>
          <w:sz w:val="16"/>
          <w:szCs w:val="16"/>
        </w:rPr>
      </w:pPr>
      <w:r w:rsidRPr="00E83512">
        <w:t>Employee Signature</w:t>
      </w:r>
      <w:r w:rsidRPr="00E83512">
        <w:tab/>
        <w:t xml:space="preserve">   Date</w:t>
      </w:r>
      <w:r w:rsidRPr="00E83512">
        <w:tab/>
      </w:r>
      <w:r w:rsidRPr="00E83512">
        <w:tab/>
      </w:r>
      <w:r w:rsidRPr="00E83512">
        <w:tab/>
        <w:t>Supervisor Signature</w:t>
      </w:r>
      <w:r w:rsidRPr="00E83512">
        <w:tab/>
      </w:r>
      <w:r w:rsidRPr="00E83512">
        <w:tab/>
        <w:t>Date</w:t>
      </w:r>
    </w:p>
    <w:p w:rsidR="00F53746" w:rsidRPr="004A30B1" w:rsidRDefault="00F53746" w:rsidP="004A30B1"/>
    <w:sectPr w:rsidR="00F53746" w:rsidRPr="004A30B1" w:rsidSect="00E82291">
      <w:headerReference w:type="default" r:id="rId8"/>
      <w:footerReference w:type="default" r:id="rId9"/>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3D9" w:rsidRDefault="001C03D9" w:rsidP="00A64A8D">
      <w:r>
        <w:separator/>
      </w:r>
    </w:p>
  </w:endnote>
  <w:endnote w:type="continuationSeparator" w:id="0">
    <w:p w:rsidR="001C03D9" w:rsidRDefault="001C03D9" w:rsidP="00A6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3D9" w:rsidRDefault="001C03D9" w:rsidP="001E0566">
    <w:pPr>
      <w:pStyle w:val="Footer"/>
      <w:tabs>
        <w:tab w:val="clear" w:pos="4680"/>
        <w:tab w:val="clear" w:pos="9360"/>
        <w:tab w:val="center" w:pos="4320"/>
      </w:tabs>
    </w:pPr>
    <w:r>
      <w:rPr>
        <w:rFonts w:ascii="Arial" w:hAnsi="Arial" w:cs="Arial"/>
        <w:sz w:val="20"/>
        <w:szCs w:val="20"/>
      </w:rPr>
      <w:t xml:space="preserve">Blood Bank of Alaska </w:t>
    </w:r>
    <w:r>
      <w:rPr>
        <w:rFonts w:ascii="Arial" w:hAnsi="Arial" w:cs="Arial"/>
        <w:sz w:val="20"/>
        <w:szCs w:val="20"/>
      </w:rPr>
      <w:tab/>
    </w:r>
    <w:r w:rsidR="004A30B1">
      <w:rPr>
        <w:rFonts w:ascii="Arial" w:hAnsi="Arial" w:cs="Arial"/>
        <w:sz w:val="20"/>
        <w:szCs w:val="20"/>
      </w:rPr>
      <w:t xml:space="preserve">Community Coordinator </w:t>
    </w:r>
    <w:r>
      <w:rPr>
        <w:rFonts w:ascii="Arial" w:hAnsi="Arial" w:cs="Arial"/>
        <w:sz w:val="20"/>
        <w:szCs w:val="20"/>
      </w:rPr>
      <w:tab/>
      <w:t xml:space="preserve"> </w:t>
    </w:r>
    <w:r>
      <w:rPr>
        <w:rFonts w:ascii="Arial" w:hAnsi="Arial" w:cs="Arial"/>
        <w:sz w:val="20"/>
        <w:szCs w:val="20"/>
      </w:rPr>
      <w:tab/>
    </w:r>
    <w:r w:rsidR="007A1F2E">
      <w:rPr>
        <w:rFonts w:ascii="Arial" w:hAnsi="Arial" w:cs="Arial"/>
        <w:sz w:val="20"/>
        <w:szCs w:val="20"/>
      </w:rPr>
      <w:t xml:space="preserve">October </w:t>
    </w:r>
    <w:r w:rsidR="004A30B1">
      <w:rPr>
        <w:rFonts w:ascii="Arial" w:hAnsi="Arial" w:cs="Arial"/>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3D9" w:rsidRDefault="001C03D9" w:rsidP="00A64A8D">
      <w:r>
        <w:separator/>
      </w:r>
    </w:p>
  </w:footnote>
  <w:footnote w:type="continuationSeparator" w:id="0">
    <w:p w:rsidR="001C03D9" w:rsidRDefault="001C03D9" w:rsidP="00A64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291" w:rsidRPr="00E82291" w:rsidRDefault="00E82291" w:rsidP="00E82291">
    <w:pPr>
      <w:tabs>
        <w:tab w:val="center" w:pos="4680"/>
        <w:tab w:val="right" w:pos="9360"/>
      </w:tabs>
      <w:rPr>
        <w:rFonts w:ascii="Calibri" w:eastAsia="Calibri" w:hAnsi="Calibri"/>
        <w:sz w:val="22"/>
        <w:szCs w:val="22"/>
      </w:rPr>
    </w:pPr>
    <w:r w:rsidRPr="00E82291">
      <w:rPr>
        <w:rFonts w:ascii="Calibri" w:eastAsia="Calibri" w:hAnsi="Calibri"/>
        <w:noProof/>
        <w:sz w:val="22"/>
        <w:szCs w:val="22"/>
      </w:rPr>
      <w:drawing>
        <wp:anchor distT="0" distB="0" distL="114300" distR="114300" simplePos="0" relativeHeight="251657728" behindDoc="1" locked="0" layoutInCell="1" allowOverlap="1" wp14:anchorId="7E91E2A3" wp14:editId="3DB092F5">
          <wp:simplePos x="0" y="0"/>
          <wp:positionH relativeFrom="column">
            <wp:posOffset>-428625</wp:posOffset>
          </wp:positionH>
          <wp:positionV relativeFrom="paragraph">
            <wp:posOffset>-152400</wp:posOffset>
          </wp:positionV>
          <wp:extent cx="2686050" cy="619125"/>
          <wp:effectExtent l="0" t="0" r="0" b="0"/>
          <wp:wrapTight wrapText="bothSides">
            <wp:wrapPolygon edited="0">
              <wp:start x="0" y="0"/>
              <wp:lineTo x="0" y="21268"/>
              <wp:lineTo x="21447" y="21268"/>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2291" w:rsidRDefault="00E82291" w:rsidP="00E82291">
    <w:pPr>
      <w:tabs>
        <w:tab w:val="center" w:pos="4680"/>
        <w:tab w:val="right" w:pos="9360"/>
      </w:tabs>
      <w:rPr>
        <w:rFonts w:ascii="Century Gothic" w:eastAsia="Calibri" w:hAnsi="Century Gothic"/>
        <w:sz w:val="19"/>
        <w:szCs w:val="19"/>
      </w:rPr>
    </w:pPr>
  </w:p>
  <w:p w:rsidR="00E82291" w:rsidRDefault="009C0EC0" w:rsidP="00E82291">
    <w:pPr>
      <w:tabs>
        <w:tab w:val="center" w:pos="4680"/>
        <w:tab w:val="right" w:pos="9360"/>
      </w:tabs>
      <w:rPr>
        <w:rFonts w:ascii="Century Gothic" w:eastAsia="Calibri" w:hAnsi="Century Gothic"/>
        <w:sz w:val="19"/>
        <w:szCs w:val="19"/>
      </w:rPr>
    </w:pPr>
    <w:r w:rsidRPr="00E82291">
      <w:rPr>
        <w:rFonts w:ascii="Calibri" w:eastAsia="Calibri" w:hAnsi="Calibri"/>
        <w:noProof/>
        <w:sz w:val="22"/>
        <w:szCs w:val="22"/>
      </w:rPr>
      <w:drawing>
        <wp:anchor distT="0" distB="0" distL="114300" distR="114300" simplePos="0" relativeHeight="251665920" behindDoc="1" locked="0" layoutInCell="1" allowOverlap="1" wp14:anchorId="4D8EA559" wp14:editId="746A27B0">
          <wp:simplePos x="0" y="0"/>
          <wp:positionH relativeFrom="column">
            <wp:posOffset>-448310</wp:posOffset>
          </wp:positionH>
          <wp:positionV relativeFrom="paragraph">
            <wp:posOffset>147955</wp:posOffset>
          </wp:positionV>
          <wp:extent cx="6619875" cy="231140"/>
          <wp:effectExtent l="0" t="0" r="0" b="0"/>
          <wp:wrapTight wrapText="bothSides">
            <wp:wrapPolygon edited="0">
              <wp:start x="21600" y="21600"/>
              <wp:lineTo x="21600" y="2018"/>
              <wp:lineTo x="31" y="2018"/>
              <wp:lineTo x="31" y="21600"/>
              <wp:lineTo x="21600" y="2160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dernswooshlogobba.jpg"/>
                  <pic:cNvPicPr/>
                </pic:nvPicPr>
                <pic:blipFill>
                  <a:blip r:embed="rId2">
                    <a:extLst>
                      <a:ext uri="{28A0092B-C50C-407E-A947-70E740481C1C}">
                        <a14:useLocalDpi xmlns:a14="http://schemas.microsoft.com/office/drawing/2010/main" val="0"/>
                      </a:ext>
                    </a:extLst>
                  </a:blip>
                  <a:stretch>
                    <a:fillRect/>
                  </a:stretch>
                </pic:blipFill>
                <pic:spPr>
                  <a:xfrm rot="10800000">
                    <a:off x="0" y="0"/>
                    <a:ext cx="6619875" cy="231140"/>
                  </a:xfrm>
                  <a:prstGeom prst="rect">
                    <a:avLst/>
                  </a:prstGeom>
                </pic:spPr>
              </pic:pic>
            </a:graphicData>
          </a:graphic>
          <wp14:sizeRelH relativeFrom="page">
            <wp14:pctWidth>0</wp14:pctWidth>
          </wp14:sizeRelH>
          <wp14:sizeRelV relativeFrom="page">
            <wp14:pctHeight>0</wp14:pctHeight>
          </wp14:sizeRelV>
        </wp:anchor>
      </w:drawing>
    </w:r>
  </w:p>
  <w:p w:rsidR="009C0EC0" w:rsidRDefault="009C0EC0" w:rsidP="009C0EC0">
    <w:pPr>
      <w:pStyle w:val="Header"/>
      <w:ind w:left="-720" w:right="-720"/>
      <w:rPr>
        <w:rFonts w:ascii="Century Gothic" w:hAnsi="Century Gothic"/>
        <w:sz w:val="18"/>
        <w:szCs w:val="18"/>
      </w:rPr>
    </w:pPr>
    <w:r w:rsidRPr="009C0EC0">
      <w:rPr>
        <w:rFonts w:ascii="Century Gothic" w:hAnsi="Century Gothic"/>
        <w:sz w:val="18"/>
        <w:szCs w:val="18"/>
      </w:rPr>
      <w:t>1215 Airport Heights Dr.</w:t>
    </w:r>
    <w:r>
      <w:rPr>
        <w:rFonts w:ascii="Century Gothic" w:hAnsi="Century Gothic"/>
        <w:sz w:val="18"/>
        <w:szCs w:val="18"/>
      </w:rPr>
      <w:t xml:space="preserve"> </w:t>
    </w:r>
    <w:r w:rsidRPr="009C0EC0">
      <w:rPr>
        <w:rFonts w:ascii="Century Gothic" w:hAnsi="Century Gothic"/>
        <w:color w:val="C4BC96" w:themeColor="background2" w:themeShade="BF"/>
        <w:sz w:val="18"/>
        <w:szCs w:val="18"/>
      </w:rPr>
      <w:t>•</w:t>
    </w:r>
    <w:r w:rsidRPr="009C0EC0">
      <w:rPr>
        <w:rFonts w:ascii="Century Gothic" w:hAnsi="Century Gothic"/>
        <w:sz w:val="18"/>
        <w:szCs w:val="18"/>
      </w:rPr>
      <w:t>Anchorage, AK 99508</w:t>
    </w:r>
    <w:r>
      <w:rPr>
        <w:rFonts w:ascii="Century Gothic" w:hAnsi="Century Gothic"/>
        <w:sz w:val="18"/>
        <w:szCs w:val="18"/>
      </w:rPr>
      <w:t xml:space="preserve"> </w:t>
    </w:r>
    <w:r w:rsidRPr="009C0EC0">
      <w:rPr>
        <w:rFonts w:ascii="Century Gothic" w:hAnsi="Century Gothic"/>
        <w:color w:val="C4BC96" w:themeColor="background2" w:themeShade="BF"/>
        <w:sz w:val="18"/>
        <w:szCs w:val="18"/>
      </w:rPr>
      <w:t xml:space="preserve">• </w:t>
    </w:r>
    <w:r w:rsidRPr="009C0EC0">
      <w:rPr>
        <w:rFonts w:ascii="Century Gothic" w:hAnsi="Century Gothic"/>
        <w:sz w:val="18"/>
        <w:szCs w:val="18"/>
      </w:rPr>
      <w:t>Tel: 907-222-5600</w:t>
    </w:r>
    <w:r w:rsidRPr="009C0EC0">
      <w:rPr>
        <w:rFonts w:ascii="Century Gothic" w:hAnsi="Century Gothic"/>
        <w:color w:val="C4BC96" w:themeColor="background2" w:themeShade="BF"/>
        <w:sz w:val="18"/>
        <w:szCs w:val="18"/>
      </w:rPr>
      <w:t xml:space="preserve"> • </w:t>
    </w:r>
    <w:r w:rsidRPr="009C0EC0">
      <w:rPr>
        <w:rFonts w:ascii="Century Gothic" w:hAnsi="Century Gothic"/>
        <w:sz w:val="18"/>
        <w:szCs w:val="18"/>
      </w:rPr>
      <w:t>Fax: 907-222-5683</w:t>
    </w:r>
    <w:r>
      <w:rPr>
        <w:rFonts w:ascii="Century Gothic" w:hAnsi="Century Gothic"/>
        <w:sz w:val="18"/>
        <w:szCs w:val="18"/>
      </w:rPr>
      <w:t xml:space="preserve"> </w:t>
    </w:r>
    <w:r w:rsidRPr="009C0EC0">
      <w:rPr>
        <w:rFonts w:ascii="Century Gothic" w:hAnsi="Century Gothic"/>
        <w:color w:val="C4BC96" w:themeColor="background2" w:themeShade="BF"/>
        <w:sz w:val="18"/>
        <w:szCs w:val="18"/>
      </w:rPr>
      <w:t>•</w:t>
    </w:r>
    <w:r w:rsidRPr="009C0EC0">
      <w:rPr>
        <w:rFonts w:ascii="Century Gothic" w:hAnsi="Century Gothic"/>
        <w:sz w:val="19"/>
        <w:szCs w:val="19"/>
      </w:rPr>
      <w:t xml:space="preserve"> </w:t>
    </w:r>
    <w:r w:rsidRPr="00CB063E">
      <w:rPr>
        <w:rFonts w:ascii="Century Gothic" w:hAnsi="Century Gothic"/>
        <w:sz w:val="19"/>
        <w:szCs w:val="19"/>
      </w:rPr>
      <w:t>www.bloodbankofalaska.org</w:t>
    </w:r>
  </w:p>
  <w:p w:rsidR="00E82291" w:rsidRPr="009C0EC0" w:rsidRDefault="00E82291">
    <w:pPr>
      <w:pStyle w:val="Header"/>
      <w:rPr>
        <w:rFonts w:ascii="Century Gothic" w:hAnsi="Century Gothic"/>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C0D25"/>
    <w:multiLevelType w:val="hybridMultilevel"/>
    <w:tmpl w:val="F70E6972"/>
    <w:lvl w:ilvl="0" w:tplc="90801412">
      <w:start w:val="1"/>
      <w:numFmt w:val="decimal"/>
      <w:lvlText w:val="%1."/>
      <w:lvlJc w:val="left"/>
      <w:pPr>
        <w:tabs>
          <w:tab w:val="num" w:pos="540"/>
        </w:tabs>
        <w:ind w:left="54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830658"/>
    <w:multiLevelType w:val="hybridMultilevel"/>
    <w:tmpl w:val="02A4C7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9633BA"/>
    <w:multiLevelType w:val="hybridMultilevel"/>
    <w:tmpl w:val="59068B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FB3921"/>
    <w:multiLevelType w:val="hybridMultilevel"/>
    <w:tmpl w:val="CB728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FA2BF9"/>
    <w:multiLevelType w:val="hybridMultilevel"/>
    <w:tmpl w:val="AFBC50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695693"/>
    <w:multiLevelType w:val="hybridMultilevel"/>
    <w:tmpl w:val="D92022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3633DD"/>
    <w:multiLevelType w:val="hybridMultilevel"/>
    <w:tmpl w:val="E54C469A"/>
    <w:lvl w:ilvl="0" w:tplc="0ED4170A">
      <w:start w:val="1"/>
      <w:numFmt w:val="decimal"/>
      <w:lvlText w:val="%1."/>
      <w:lvlJc w:val="left"/>
      <w:pPr>
        <w:ind w:left="1182" w:hanging="360"/>
      </w:pPr>
      <w:rPr>
        <w:rFonts w:ascii="Times New Roman" w:eastAsia="Times New Roman" w:hAnsi="Times New Roman" w:hint="default"/>
        <w:sz w:val="22"/>
        <w:szCs w:val="22"/>
      </w:rPr>
    </w:lvl>
    <w:lvl w:ilvl="1" w:tplc="53C07D0E">
      <w:start w:val="1"/>
      <w:numFmt w:val="bullet"/>
      <w:lvlText w:val=""/>
      <w:lvlJc w:val="left"/>
      <w:pPr>
        <w:ind w:left="1902" w:hanging="360"/>
      </w:pPr>
      <w:rPr>
        <w:rFonts w:ascii="Symbol" w:eastAsia="Symbol" w:hAnsi="Symbol" w:hint="default"/>
        <w:sz w:val="22"/>
        <w:szCs w:val="22"/>
      </w:rPr>
    </w:lvl>
    <w:lvl w:ilvl="2" w:tplc="DE38B69C">
      <w:start w:val="1"/>
      <w:numFmt w:val="bullet"/>
      <w:lvlText w:val="•"/>
      <w:lvlJc w:val="left"/>
      <w:pPr>
        <w:ind w:left="2870" w:hanging="360"/>
      </w:pPr>
      <w:rPr>
        <w:rFonts w:hint="default"/>
      </w:rPr>
    </w:lvl>
    <w:lvl w:ilvl="3" w:tplc="060C7BAA">
      <w:start w:val="1"/>
      <w:numFmt w:val="bullet"/>
      <w:lvlText w:val="•"/>
      <w:lvlJc w:val="left"/>
      <w:pPr>
        <w:ind w:left="3837" w:hanging="360"/>
      </w:pPr>
      <w:rPr>
        <w:rFonts w:hint="default"/>
      </w:rPr>
    </w:lvl>
    <w:lvl w:ilvl="4" w:tplc="C9A0A104">
      <w:start w:val="1"/>
      <w:numFmt w:val="bullet"/>
      <w:lvlText w:val="•"/>
      <w:lvlJc w:val="left"/>
      <w:pPr>
        <w:ind w:left="4805" w:hanging="360"/>
      </w:pPr>
      <w:rPr>
        <w:rFonts w:hint="default"/>
      </w:rPr>
    </w:lvl>
    <w:lvl w:ilvl="5" w:tplc="C5724300">
      <w:start w:val="1"/>
      <w:numFmt w:val="bullet"/>
      <w:lvlText w:val="•"/>
      <w:lvlJc w:val="left"/>
      <w:pPr>
        <w:ind w:left="5772" w:hanging="360"/>
      </w:pPr>
      <w:rPr>
        <w:rFonts w:hint="default"/>
      </w:rPr>
    </w:lvl>
    <w:lvl w:ilvl="6" w:tplc="D0ACEB6A">
      <w:start w:val="1"/>
      <w:numFmt w:val="bullet"/>
      <w:lvlText w:val="•"/>
      <w:lvlJc w:val="left"/>
      <w:pPr>
        <w:ind w:left="6740" w:hanging="360"/>
      </w:pPr>
      <w:rPr>
        <w:rFonts w:hint="default"/>
      </w:rPr>
    </w:lvl>
    <w:lvl w:ilvl="7" w:tplc="FBA44648">
      <w:start w:val="1"/>
      <w:numFmt w:val="bullet"/>
      <w:lvlText w:val="•"/>
      <w:lvlJc w:val="left"/>
      <w:pPr>
        <w:ind w:left="7707" w:hanging="360"/>
      </w:pPr>
      <w:rPr>
        <w:rFonts w:hint="default"/>
      </w:rPr>
    </w:lvl>
    <w:lvl w:ilvl="8" w:tplc="A1CC9CD6">
      <w:start w:val="1"/>
      <w:numFmt w:val="bullet"/>
      <w:lvlText w:val="•"/>
      <w:lvlJc w:val="left"/>
      <w:pPr>
        <w:ind w:left="8675" w:hanging="360"/>
      </w:pPr>
      <w:rPr>
        <w:rFonts w:hint="default"/>
      </w:rPr>
    </w:lvl>
  </w:abstractNum>
  <w:abstractNum w:abstractNumId="7" w15:restartNumberingAfterBreak="0">
    <w:nsid w:val="2D8759B3"/>
    <w:multiLevelType w:val="hybridMultilevel"/>
    <w:tmpl w:val="3AC063AC"/>
    <w:lvl w:ilvl="0" w:tplc="90801412">
      <w:start w:val="1"/>
      <w:numFmt w:val="decimal"/>
      <w:lvlText w:val="%1."/>
      <w:lvlJc w:val="left"/>
      <w:pPr>
        <w:tabs>
          <w:tab w:val="num" w:pos="540"/>
        </w:tabs>
        <w:ind w:left="5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A96F7B"/>
    <w:multiLevelType w:val="hybridMultilevel"/>
    <w:tmpl w:val="FB8A6F96"/>
    <w:lvl w:ilvl="0" w:tplc="90801412">
      <w:start w:val="1"/>
      <w:numFmt w:val="decimal"/>
      <w:lvlText w:val="%1."/>
      <w:lvlJc w:val="left"/>
      <w:pPr>
        <w:tabs>
          <w:tab w:val="num" w:pos="540"/>
        </w:tabs>
        <w:ind w:left="5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3D18E7"/>
    <w:multiLevelType w:val="hybridMultilevel"/>
    <w:tmpl w:val="92623748"/>
    <w:lvl w:ilvl="0" w:tplc="90801412">
      <w:start w:val="1"/>
      <w:numFmt w:val="decimal"/>
      <w:lvlText w:val="%1."/>
      <w:lvlJc w:val="left"/>
      <w:pPr>
        <w:tabs>
          <w:tab w:val="num" w:pos="540"/>
        </w:tabs>
        <w:ind w:left="5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035C62"/>
    <w:multiLevelType w:val="hybridMultilevel"/>
    <w:tmpl w:val="DAEE5A86"/>
    <w:lvl w:ilvl="0" w:tplc="58BCA9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4C476E"/>
    <w:multiLevelType w:val="hybridMultilevel"/>
    <w:tmpl w:val="C7AC877E"/>
    <w:lvl w:ilvl="0" w:tplc="90801412">
      <w:start w:val="1"/>
      <w:numFmt w:val="decimal"/>
      <w:lvlText w:val="%1."/>
      <w:lvlJc w:val="left"/>
      <w:pPr>
        <w:tabs>
          <w:tab w:val="num" w:pos="540"/>
        </w:tabs>
        <w:ind w:left="5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0A622E"/>
    <w:multiLevelType w:val="hybridMultilevel"/>
    <w:tmpl w:val="E11A3A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A26693"/>
    <w:multiLevelType w:val="hybridMultilevel"/>
    <w:tmpl w:val="C756CB22"/>
    <w:lvl w:ilvl="0" w:tplc="90801412">
      <w:start w:val="1"/>
      <w:numFmt w:val="decimal"/>
      <w:lvlText w:val="%1."/>
      <w:lvlJc w:val="left"/>
      <w:pPr>
        <w:tabs>
          <w:tab w:val="num" w:pos="540"/>
        </w:tabs>
        <w:ind w:left="5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E91094"/>
    <w:multiLevelType w:val="hybridMultilevel"/>
    <w:tmpl w:val="6A0E0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F6236A"/>
    <w:multiLevelType w:val="hybridMultilevel"/>
    <w:tmpl w:val="4674227A"/>
    <w:lvl w:ilvl="0" w:tplc="90801412">
      <w:start w:val="1"/>
      <w:numFmt w:val="decimal"/>
      <w:lvlText w:val="%1."/>
      <w:lvlJc w:val="left"/>
      <w:pPr>
        <w:tabs>
          <w:tab w:val="num" w:pos="540"/>
        </w:tabs>
        <w:ind w:left="5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01070F"/>
    <w:multiLevelType w:val="hybridMultilevel"/>
    <w:tmpl w:val="6A0E0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97219A"/>
    <w:multiLevelType w:val="hybridMultilevel"/>
    <w:tmpl w:val="8FCC32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0B47825"/>
    <w:multiLevelType w:val="hybridMultilevel"/>
    <w:tmpl w:val="D92022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3C5C8F"/>
    <w:multiLevelType w:val="hybridMultilevel"/>
    <w:tmpl w:val="AFF844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3F1CF7"/>
    <w:multiLevelType w:val="hybridMultilevel"/>
    <w:tmpl w:val="4AA04D38"/>
    <w:lvl w:ilvl="0" w:tplc="D14AB52E">
      <w:start w:val="1"/>
      <w:numFmt w:val="decimal"/>
      <w:lvlText w:val="%1."/>
      <w:lvlJc w:val="left"/>
      <w:pPr>
        <w:tabs>
          <w:tab w:val="num" w:pos="540"/>
        </w:tabs>
        <w:ind w:left="5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8E1611"/>
    <w:multiLevelType w:val="hybridMultilevel"/>
    <w:tmpl w:val="E4181F4A"/>
    <w:lvl w:ilvl="0" w:tplc="90801412">
      <w:start w:val="1"/>
      <w:numFmt w:val="decimal"/>
      <w:lvlText w:val="%1."/>
      <w:lvlJc w:val="left"/>
      <w:pPr>
        <w:tabs>
          <w:tab w:val="num" w:pos="540"/>
        </w:tabs>
        <w:ind w:left="5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DFA3E3E"/>
    <w:multiLevelType w:val="hybridMultilevel"/>
    <w:tmpl w:val="5A4224EA"/>
    <w:lvl w:ilvl="0" w:tplc="90801412">
      <w:start w:val="1"/>
      <w:numFmt w:val="decimal"/>
      <w:lvlText w:val="%1."/>
      <w:lvlJc w:val="left"/>
      <w:pPr>
        <w:tabs>
          <w:tab w:val="num" w:pos="540"/>
        </w:tabs>
        <w:ind w:left="54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
  </w:num>
  <w:num w:numId="3">
    <w:abstractNumId w:val="12"/>
  </w:num>
  <w:num w:numId="4">
    <w:abstractNumId w:val="4"/>
  </w:num>
  <w:num w:numId="5">
    <w:abstractNumId w:val="10"/>
  </w:num>
  <w:num w:numId="6">
    <w:abstractNumId w:val="18"/>
  </w:num>
  <w:num w:numId="7">
    <w:abstractNumId w:val="13"/>
  </w:num>
  <w:num w:numId="8">
    <w:abstractNumId w:val="21"/>
  </w:num>
  <w:num w:numId="9">
    <w:abstractNumId w:val="22"/>
  </w:num>
  <w:num w:numId="10">
    <w:abstractNumId w:val="0"/>
  </w:num>
  <w:num w:numId="11">
    <w:abstractNumId w:val="15"/>
  </w:num>
  <w:num w:numId="12">
    <w:abstractNumId w:val="9"/>
  </w:num>
  <w:num w:numId="13">
    <w:abstractNumId w:val="7"/>
  </w:num>
  <w:num w:numId="14">
    <w:abstractNumId w:val="11"/>
  </w:num>
  <w:num w:numId="15">
    <w:abstractNumId w:val="8"/>
  </w:num>
  <w:num w:numId="16">
    <w:abstractNumId w:val="5"/>
  </w:num>
  <w:num w:numId="17">
    <w:abstractNumId w:val="1"/>
  </w:num>
  <w:num w:numId="18">
    <w:abstractNumId w:val="17"/>
  </w:num>
  <w:num w:numId="19">
    <w:abstractNumId w:val="19"/>
  </w:num>
  <w:num w:numId="20">
    <w:abstractNumId w:val="3"/>
  </w:num>
  <w:num w:numId="21">
    <w:abstractNumId w:val="16"/>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13"/>
    <w:rsid w:val="0001038A"/>
    <w:rsid w:val="00014496"/>
    <w:rsid w:val="00016FBA"/>
    <w:rsid w:val="000241F1"/>
    <w:rsid w:val="000304BF"/>
    <w:rsid w:val="00041D5D"/>
    <w:rsid w:val="000753DC"/>
    <w:rsid w:val="000D1218"/>
    <w:rsid w:val="000F4EF7"/>
    <w:rsid w:val="001011F1"/>
    <w:rsid w:val="00120936"/>
    <w:rsid w:val="00185E42"/>
    <w:rsid w:val="001957CA"/>
    <w:rsid w:val="001C03D9"/>
    <w:rsid w:val="001E0566"/>
    <w:rsid w:val="001E43F7"/>
    <w:rsid w:val="001E7F84"/>
    <w:rsid w:val="001F59E5"/>
    <w:rsid w:val="002013C4"/>
    <w:rsid w:val="00223046"/>
    <w:rsid w:val="0024302C"/>
    <w:rsid w:val="002A2E84"/>
    <w:rsid w:val="002A5593"/>
    <w:rsid w:val="002C75E3"/>
    <w:rsid w:val="0031146E"/>
    <w:rsid w:val="00317D96"/>
    <w:rsid w:val="0034623B"/>
    <w:rsid w:val="00366FF2"/>
    <w:rsid w:val="00371C7F"/>
    <w:rsid w:val="00386103"/>
    <w:rsid w:val="003A032A"/>
    <w:rsid w:val="003A2AAF"/>
    <w:rsid w:val="003F280D"/>
    <w:rsid w:val="004466FC"/>
    <w:rsid w:val="00474C1D"/>
    <w:rsid w:val="0047563F"/>
    <w:rsid w:val="004926EF"/>
    <w:rsid w:val="00494605"/>
    <w:rsid w:val="004A30B1"/>
    <w:rsid w:val="004B0DAD"/>
    <w:rsid w:val="004B3520"/>
    <w:rsid w:val="004E0CE2"/>
    <w:rsid w:val="00512B34"/>
    <w:rsid w:val="005132A0"/>
    <w:rsid w:val="005375B0"/>
    <w:rsid w:val="0054104D"/>
    <w:rsid w:val="00552036"/>
    <w:rsid w:val="0055281A"/>
    <w:rsid w:val="00565A4E"/>
    <w:rsid w:val="00575720"/>
    <w:rsid w:val="005770F0"/>
    <w:rsid w:val="0058148D"/>
    <w:rsid w:val="005858CC"/>
    <w:rsid w:val="00587715"/>
    <w:rsid w:val="00595582"/>
    <w:rsid w:val="005976BD"/>
    <w:rsid w:val="005A0EFA"/>
    <w:rsid w:val="005A3309"/>
    <w:rsid w:val="005B0EEE"/>
    <w:rsid w:val="005B44D3"/>
    <w:rsid w:val="005C0406"/>
    <w:rsid w:val="005D0290"/>
    <w:rsid w:val="00620913"/>
    <w:rsid w:val="00626D26"/>
    <w:rsid w:val="0066146E"/>
    <w:rsid w:val="00661B84"/>
    <w:rsid w:val="006840B9"/>
    <w:rsid w:val="006970A8"/>
    <w:rsid w:val="006A5856"/>
    <w:rsid w:val="006A5AD4"/>
    <w:rsid w:val="006C2668"/>
    <w:rsid w:val="006D2B25"/>
    <w:rsid w:val="006D66FD"/>
    <w:rsid w:val="006E0CAC"/>
    <w:rsid w:val="00702096"/>
    <w:rsid w:val="007236EE"/>
    <w:rsid w:val="0072538B"/>
    <w:rsid w:val="00735F71"/>
    <w:rsid w:val="007372EA"/>
    <w:rsid w:val="007460A4"/>
    <w:rsid w:val="00757E3F"/>
    <w:rsid w:val="00786D7E"/>
    <w:rsid w:val="00787550"/>
    <w:rsid w:val="00791308"/>
    <w:rsid w:val="007A1F2E"/>
    <w:rsid w:val="007A6BB3"/>
    <w:rsid w:val="007B2A70"/>
    <w:rsid w:val="007D19E6"/>
    <w:rsid w:val="007D7540"/>
    <w:rsid w:val="007F30CF"/>
    <w:rsid w:val="00804B26"/>
    <w:rsid w:val="00835ED4"/>
    <w:rsid w:val="00844E43"/>
    <w:rsid w:val="00845D20"/>
    <w:rsid w:val="008465A7"/>
    <w:rsid w:val="0085362B"/>
    <w:rsid w:val="00861610"/>
    <w:rsid w:val="0086655B"/>
    <w:rsid w:val="0089332B"/>
    <w:rsid w:val="008A3F86"/>
    <w:rsid w:val="008A648C"/>
    <w:rsid w:val="008E04DE"/>
    <w:rsid w:val="00916413"/>
    <w:rsid w:val="009302B2"/>
    <w:rsid w:val="00934BE3"/>
    <w:rsid w:val="00952421"/>
    <w:rsid w:val="00955E1D"/>
    <w:rsid w:val="009700D8"/>
    <w:rsid w:val="00970758"/>
    <w:rsid w:val="00997543"/>
    <w:rsid w:val="00997CCC"/>
    <w:rsid w:val="009A5344"/>
    <w:rsid w:val="009B0005"/>
    <w:rsid w:val="009C0EC0"/>
    <w:rsid w:val="009E55C1"/>
    <w:rsid w:val="009F3FFF"/>
    <w:rsid w:val="009F4CD6"/>
    <w:rsid w:val="00A01CED"/>
    <w:rsid w:val="00A206BB"/>
    <w:rsid w:val="00A46618"/>
    <w:rsid w:val="00A63797"/>
    <w:rsid w:val="00A64A8D"/>
    <w:rsid w:val="00A726DD"/>
    <w:rsid w:val="00A74220"/>
    <w:rsid w:val="00A81543"/>
    <w:rsid w:val="00A853C4"/>
    <w:rsid w:val="00A86CBF"/>
    <w:rsid w:val="00AA6F2B"/>
    <w:rsid w:val="00AC17D7"/>
    <w:rsid w:val="00AD24F9"/>
    <w:rsid w:val="00AD305F"/>
    <w:rsid w:val="00AE680A"/>
    <w:rsid w:val="00AF77B3"/>
    <w:rsid w:val="00B2537D"/>
    <w:rsid w:val="00B2655B"/>
    <w:rsid w:val="00B32DD3"/>
    <w:rsid w:val="00B5230E"/>
    <w:rsid w:val="00B6128E"/>
    <w:rsid w:val="00B65FFF"/>
    <w:rsid w:val="00B700D5"/>
    <w:rsid w:val="00B740C1"/>
    <w:rsid w:val="00B74161"/>
    <w:rsid w:val="00B76409"/>
    <w:rsid w:val="00B86145"/>
    <w:rsid w:val="00B93DF9"/>
    <w:rsid w:val="00BB5B63"/>
    <w:rsid w:val="00BD05B9"/>
    <w:rsid w:val="00C00958"/>
    <w:rsid w:val="00C06D46"/>
    <w:rsid w:val="00C123CC"/>
    <w:rsid w:val="00C34833"/>
    <w:rsid w:val="00C45558"/>
    <w:rsid w:val="00C560A0"/>
    <w:rsid w:val="00C652B9"/>
    <w:rsid w:val="00C8508D"/>
    <w:rsid w:val="00C9323B"/>
    <w:rsid w:val="00C96300"/>
    <w:rsid w:val="00CB7034"/>
    <w:rsid w:val="00CC1CA1"/>
    <w:rsid w:val="00CF2807"/>
    <w:rsid w:val="00D05F03"/>
    <w:rsid w:val="00D15F43"/>
    <w:rsid w:val="00D27EC9"/>
    <w:rsid w:val="00D41BA0"/>
    <w:rsid w:val="00D428D0"/>
    <w:rsid w:val="00D57606"/>
    <w:rsid w:val="00D61975"/>
    <w:rsid w:val="00D90BA7"/>
    <w:rsid w:val="00D955D1"/>
    <w:rsid w:val="00DC7602"/>
    <w:rsid w:val="00DE1020"/>
    <w:rsid w:val="00DE615F"/>
    <w:rsid w:val="00E02F6C"/>
    <w:rsid w:val="00E34871"/>
    <w:rsid w:val="00E647BA"/>
    <w:rsid w:val="00E71578"/>
    <w:rsid w:val="00E72B5F"/>
    <w:rsid w:val="00E77460"/>
    <w:rsid w:val="00E82291"/>
    <w:rsid w:val="00E87EA1"/>
    <w:rsid w:val="00E96229"/>
    <w:rsid w:val="00E97DA9"/>
    <w:rsid w:val="00EC1261"/>
    <w:rsid w:val="00ED1B2C"/>
    <w:rsid w:val="00ED4522"/>
    <w:rsid w:val="00EE48AA"/>
    <w:rsid w:val="00EF49EB"/>
    <w:rsid w:val="00F1559B"/>
    <w:rsid w:val="00F2437F"/>
    <w:rsid w:val="00F3431B"/>
    <w:rsid w:val="00F53746"/>
    <w:rsid w:val="00F922FF"/>
    <w:rsid w:val="00FA379E"/>
    <w:rsid w:val="00FC3C16"/>
    <w:rsid w:val="00FD6134"/>
    <w:rsid w:val="00FD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39937"/>
    <o:shapelayout v:ext="edit">
      <o:idmap v:ext="edit" data="1"/>
    </o:shapelayout>
  </w:shapeDefaults>
  <w:decimalSymbol w:val="."/>
  <w:listSeparator w:val=","/>
  <w15:docId w15:val="{5B19CF42-EB08-4EC0-A669-5B876B02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0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6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4A8D"/>
    <w:pPr>
      <w:tabs>
        <w:tab w:val="center" w:pos="4680"/>
        <w:tab w:val="right" w:pos="9360"/>
      </w:tabs>
    </w:pPr>
  </w:style>
  <w:style w:type="character" w:customStyle="1" w:styleId="HeaderChar">
    <w:name w:val="Header Char"/>
    <w:basedOn w:val="DefaultParagraphFont"/>
    <w:link w:val="Header"/>
    <w:uiPriority w:val="99"/>
    <w:rsid w:val="00A64A8D"/>
    <w:rPr>
      <w:sz w:val="24"/>
      <w:szCs w:val="24"/>
    </w:rPr>
  </w:style>
  <w:style w:type="paragraph" w:styleId="Footer">
    <w:name w:val="footer"/>
    <w:basedOn w:val="Normal"/>
    <w:link w:val="FooterChar"/>
    <w:uiPriority w:val="99"/>
    <w:unhideWhenUsed/>
    <w:rsid w:val="00A64A8D"/>
    <w:pPr>
      <w:tabs>
        <w:tab w:val="center" w:pos="4680"/>
        <w:tab w:val="right" w:pos="9360"/>
      </w:tabs>
    </w:pPr>
  </w:style>
  <w:style w:type="character" w:customStyle="1" w:styleId="FooterChar">
    <w:name w:val="Footer Char"/>
    <w:basedOn w:val="DefaultParagraphFont"/>
    <w:link w:val="Footer"/>
    <w:uiPriority w:val="99"/>
    <w:rsid w:val="00A64A8D"/>
    <w:rPr>
      <w:sz w:val="24"/>
      <w:szCs w:val="24"/>
    </w:rPr>
  </w:style>
  <w:style w:type="paragraph" w:styleId="BodyText">
    <w:name w:val="Body Text"/>
    <w:basedOn w:val="Normal"/>
    <w:link w:val="BodyTextChar"/>
    <w:rsid w:val="004B0DAD"/>
    <w:pPr>
      <w:tabs>
        <w:tab w:val="left" w:pos="630"/>
        <w:tab w:val="left" w:pos="1440"/>
        <w:tab w:val="left" w:pos="2160"/>
        <w:tab w:val="left" w:pos="2520"/>
      </w:tabs>
    </w:pPr>
    <w:rPr>
      <w:sz w:val="22"/>
      <w:szCs w:val="20"/>
    </w:rPr>
  </w:style>
  <w:style w:type="character" w:customStyle="1" w:styleId="BodyTextChar">
    <w:name w:val="Body Text Char"/>
    <w:basedOn w:val="DefaultParagraphFont"/>
    <w:link w:val="BodyText"/>
    <w:rsid w:val="004B0DAD"/>
    <w:rPr>
      <w:sz w:val="22"/>
    </w:rPr>
  </w:style>
  <w:style w:type="paragraph" w:styleId="BalloonText">
    <w:name w:val="Balloon Text"/>
    <w:basedOn w:val="Normal"/>
    <w:link w:val="BalloonTextChar"/>
    <w:uiPriority w:val="99"/>
    <w:semiHidden/>
    <w:unhideWhenUsed/>
    <w:rsid w:val="00C06D46"/>
    <w:rPr>
      <w:rFonts w:ascii="Tahoma" w:hAnsi="Tahoma" w:cs="Tahoma"/>
      <w:sz w:val="16"/>
      <w:szCs w:val="16"/>
    </w:rPr>
  </w:style>
  <w:style w:type="character" w:customStyle="1" w:styleId="BalloonTextChar">
    <w:name w:val="Balloon Text Char"/>
    <w:basedOn w:val="DefaultParagraphFont"/>
    <w:link w:val="BalloonText"/>
    <w:uiPriority w:val="99"/>
    <w:semiHidden/>
    <w:rsid w:val="00C06D46"/>
    <w:rPr>
      <w:rFonts w:ascii="Tahoma" w:hAnsi="Tahoma" w:cs="Tahoma"/>
      <w:sz w:val="16"/>
      <w:szCs w:val="16"/>
    </w:rPr>
  </w:style>
  <w:style w:type="paragraph" w:styleId="ListParagraph">
    <w:name w:val="List Paragraph"/>
    <w:basedOn w:val="Normal"/>
    <w:uiPriority w:val="34"/>
    <w:qFormat/>
    <w:rsid w:val="00F2437F"/>
    <w:pPr>
      <w:ind w:left="720"/>
      <w:contextualSpacing/>
    </w:pPr>
  </w:style>
  <w:style w:type="paragraph" w:customStyle="1" w:styleId="TableParagraph">
    <w:name w:val="Table Paragraph"/>
    <w:basedOn w:val="Normal"/>
    <w:uiPriority w:val="1"/>
    <w:qFormat/>
    <w:rsid w:val="00626D26"/>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29AE6-FA1E-4B75-8439-9539AED9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6419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BLOOD BANK OF ALASKA POSITION DESCRIPTION</vt:lpstr>
    </vt:vector>
  </TitlesOfParts>
  <Company>Blood Bank of Alaska</Company>
  <LinksUpToDate>false</LinksUpToDate>
  <CharactersWithSpaces>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BANK OF ALASKA POSITION DESCRIPTION</dc:title>
  <dc:creator>Wendy Yow</dc:creator>
  <cp:lastModifiedBy>Tracie A. Kingsland</cp:lastModifiedBy>
  <cp:revision>3</cp:revision>
  <cp:lastPrinted>2017-09-26T21:23:00Z</cp:lastPrinted>
  <dcterms:created xsi:type="dcterms:W3CDTF">2017-09-26T21:22:00Z</dcterms:created>
  <dcterms:modified xsi:type="dcterms:W3CDTF">2017-09-26T21:23:00Z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